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Twente FM (LD-BBD)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Twente-FM-LD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werkbudget SPV (VVD-BBD)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werkbudget-SPV-VVD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Verhogen leefbaarheidsfonds (CDA-BBD)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Verhogen-leefbaarheidsfonds-CDA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Korting lasten inwoners (CDA-LD-BBD-VVD)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amendement-Korting-lasten-inwoners-CDA-LD-BBD-VV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9" meta:character-count="399" meta:non-whitespace-character-count="3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1556610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1556610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