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zienswijze (CDA-VVD-LD-BBD)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zienswijze-CDA-VVD-LD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