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perspectiefnota OLM en gemeentewerf op p.m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perspectiefnota-OLM-en-gemeentewerf-op-p-m-CDA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