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PJ2022 noodfonds energielasten 25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Voorstel-inzake-vaststellen-Programmajournaal-2022-gemeente-Dinkelland/Amendement-PJ2022-noodfonds-energielasten-25-okto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Bplan Lattropperstraat 60 - 25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Voorstel-inzake-vaststellen-bestemmingsplan-Denekamp-Lattropperstraat-60/Amendement-Bplan-Lattropperstraat-60-25-okto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LD amendement onafhank.cliëntondersteuning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LD-amendement-onafhank-clientondersteu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CDA-VVD-PD Amendement kernbudgetten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CDA-VVD-PD-Amendement-kernbudget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CDA-PD Amendement noodfonds 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CDA-PD-Amendement-noodfonds-energ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CDA-PD Amendement compenseren legeskosten verenigingsevenementen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CDA-PD-Amendement-compenseren-legeskosten-verenigingsevenem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CDA-LD-PD Amendement verhogen leefbaarheidsfonds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CDA-LD-PD-Amendement-verhogen-leefbaarheidsfond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CDA Amendement schrappen OZB-verhoging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CDA-Amendement-schrappen-OZB-verhog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4" meta:character-count="732" meta:non-whitespace-character-count="6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