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[RIS-6214-1]Reductietabel doelstelling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4-1-Reductietabel-doelstelling-per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[RIS-6215-1]Reductietabel doelstelling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5-1-Reductietabel-doelstelling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[RIS-6209-1]Ambitiedocument Energietransitie raadsvoorstel-raadsbesluit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09-1-Ambitiedocument-Energietransitie-raadsvoorstel-raads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[RIS-6210-1]Ambitiedocument Energietransitie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0-1-Ambitiedocument-Energietransitie-Noordoost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[RIS-6211-1]Bijlage 1. Kansenkaart Bio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1-1-Bijlage-1-Kansenkaart-Bi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[RIS-6212-1]Bijlage 2 Projectplan energietransitie NOT samenvatting en toelichting begroting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2-1-Bijlage-2-Projectplan-energietransitie-NOT-samenvatting-en-toelichting-begroting-versie-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[RIS-6213-1]Bijlage 3a Korte versie Quickscan verdieping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3-1-Bijlage-3a-Korte-versie-Quickscan-verdieping-en-particip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[RIS-6216-1]Reductietabel doelstelling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6-1-Reductietabel-doelstelling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[RIS-6217-1]Reductietabel doelstelling Losser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769,43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7-1-Reductietabel-doelstelling-Loss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[RIS-6218-1]Reductietabel doelstelling Losser blad 2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8-1-Reductietabel-doelstelling-Losser-bla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[RIS-6219-1]Reductietabel doelstelling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744,83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9-1-Reductietabel-doelstelling-Oldenz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[RIS-6235-1]okt17 ambitie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35-1-okt17-ambitie-duurzaam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[RIS-6226-1]agenda 17-okt17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7-oktober/19:15/RIS-6226-1-agenda-17-okt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[RIS-6175-1]bestemmingsplan Laagsestraat 64 Oud-ootmarsum raadsvoorstel-raadsbesluit (I17.041320)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175-1-bestemmingsplan-Laagsestraat-64-Oud-ootmarsum-raadsvoorstel-raadsbesluit-I17-0413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[RIS-6176-1]bestemmingsplan Laagsestraat 64 Oud-Ootmarsum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176-1-bestemmingsplan-Laagsestraat-64-Oud-Ootmars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[RIS-6174-1]bestemmingsplan Laagsestraat 64 Oud-ootmarsum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174-1-bestemmingsplan-Laagsestraat-64-Oud-ootmarsum-beeldkwaliteit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[RIS-6228-1]okt10 Centrum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228-1-okt10-Centrum-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[RIS-6227-1]okt10 politie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227-1-okt10-poli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02" meta:character-count="1656" meta:non-whitespace-character-count="1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