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[RIS-6373-1]Normenkader Dinkelland 2017 raad (1)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december/19:30/RIS-6373-1-Normenkader-Dinkelland-2017-ra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[RIS-6374-1]Opdrachtbevestiging controle jaarrekening 2017 Gemeente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december/19:30/RIS-6374-1-Opdrachtbevestiging-controle-jaarrekening-2017-Gemeente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[RIS-6372-1]Controleprotocol accountantscontrole jaarrekening 2017-2019 (1)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december/19:30/RIS-6372-1-Controleprotocol-accountantscontrole-jaarrekening-2017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[RIS-6369-1]agenda 17-dec19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december/19:30/RIS-6369-1-agenda-17-dec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1" meta:character-count="467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