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[RIS-5706-1]Landgoed AA Vonders raadsvoorstel-raadsbesluit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4-februari/19:30/RIS-5706-1-Landgoed-AA-Vonders-raadsvoorstel-raadsbeslui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[RIS-5707-1]Landgoed AA Vonders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4-februari/19:30/RIS-5707-1-Landgoed-AA-Vonders-bestemmingspl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[RIS-5708-1]Landgoed AA Vonders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4-februari/19:30/RIS-5708-1-Landgoed-AA-Vonders-reactienota-zienswijz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[RIS-5737-1]17-feb14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4-februari/19:30/RIS-5737-1-17-feb14-uitnodiging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[RIS-5711-1]2016-113 tweede voortgangsrapportage 2016 Noaberkracht raadsbericht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februari/19:30/RIS-5711-1-2016-113-tweede-voortgangsrapportage-2016-Noaberkracht-raadsber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[RIS-5712-1]2e voortgangsrapportage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februari/19:30/RIS-5712-1-2e-voortgangsrapportage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616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