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5">
                <draw:image xlink:href="Pictures/100000010000080000000800C9F7B2FE.png" xlink:type="simple" xlink:show="embed" xlink:actuate="onLoad" draw:mime-type="image/png"/>
              </draw:frame>
              102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Uitnodiging-en-agen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OZB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OZB-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 Wmo-Lab 
              <text:s/>
              nieuwe regelingen WMO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advies-Wmo-Lab-nieuwe-regelingen-WMO-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Reactienota verordeningen, nadere regels en beleidsregels Wmo en Jeugd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Reactienota-verordeningen-nadere-regels-en-beleidsregels-Wmo-en-Jeugd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Nadere regels Wmo-Jeugd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Nadere-regels-Wmo-Jeugd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Beleidsregels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Beleidsregels-Jeugd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Jeugd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Verordening-Jeugd-met-toel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Beleidsregels-Wm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Wmo met toelichting Wmo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Verordening-Wmo-met-toelichting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bijlage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Rondvraag-bijlage-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18-dec11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18-dec11-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18-dec04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18-dec04-agen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Blijverslening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lijverslening-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Reactienota zienswijzen ontwerp bestemmingsplan Westerikweg 2 En Bornsestraat 26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Reactienota-zienswijzen-ontwerp-bestemmingsplan-Westerikweg-2-En-Bornsestraat-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Ontwerp-bestemmingsplan Buitengebied, Westerikweg 2 en Bornsestraat 26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Ontwerp-bestemmingsplan-Buitengebied-Westerikweg-2-en-Bornsestraat-26-Saas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verbeelding PIP Punthuizen-Stroothuizen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verbeelding-PIP-Punthuizen-Stroothuiz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PIP Reactienota 
              <text:s/>
              Punthuizen en 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Reactienota-Punthuizen-en-Stroot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PIP Punthuizen Stroothuizen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Bijlagen-bij-de-toel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PIP Punthuizen Stroothuizen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Toelich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PIP Punthuizen Stroothuizen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Bijlagen-bij-de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PIP Punthuizen Stroothuizen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 commissie nov 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resentatie-commissie-nov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5-Welke-verordeningen-en-belei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4-Inventarisatie-geldend-beleid-Fysieke-leefomgevi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3-Overgangsrecht-Omgevingswe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2-inspraakverordening-en-participati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1-Impactanalyse-Omgevingswet-2016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eleidsvernieuwing-onder-de-Omgevingswet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Evaluatie Stimuleringsfonds 2016-2018 - Bijlage bij college advies en raadsvoorstel Verordening stimuleringsfonds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Evaluatie-Stimuleringsfonds-2016-2018-Bijlage-bij-college-advies-en-raadsvoorstel-Verordening-stimuleringsfonds-sociaal-domein-DINKELLAND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Bestemmiongsplan landgoed Het Oosterveld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Bestemmiongsplan-landgoed-Het-Oosterveld-verbeelding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landgoed Het Oosterveld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Bestemmingsplan-landgoed-Het-Oosterveld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Reactienota-zienswijz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Presentatie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Presentatie-Omgevingswe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18-nov19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18-nov19-agen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Presentatie raden beleid zonnevelden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Presentatie-raden-beleid-zonnevelden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Projectvoorstel Vroegsignalering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Projectvoorstel-Vroegsignalering-in-Twent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Tweede programmajournaal 2018 gemeente Dinkelland.docx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Tweede-programmajournaal-2018-gemeente-Dinkelland-docx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Projectvoorstel Vroegsignalering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Projectvoorstel-Vroegsignalering-in-Twent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Beleidsplan schulddienstverlening Dinkelland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eleidsplan-schulddienstverlening-Dinkelland-2019-202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Minister BiZa deelname centraal tellen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rief-Minister-BiZa-deelname-centraal-tellen-Dinkella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Rioleringsplan Dinkelland 2019-2024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ioleringsplan-Dinkelland-2019-2024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Service Level Agreement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Service-Level-Agreement-2018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Meerjarenbeleidplan 2019-2023 BIZ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Meerjarenbeleidplan-2019-2023-BIZ-Denekamp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BIZGebiedDenekamp_2018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ZGebiedDenekamp-2018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Uitvoeringsovereenkomst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5-Welke-verordeningen-en-belei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4-Inventarisatie-geldend-beleid-Fysieke-leefomgev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3-Overgangsrecht-Omgevingswe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2-inspraakverordening-en-participati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1-Impactanalyse-Omgevingswet-2016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eleidsvernieuwing-onder-de-Omgevingswe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Verbeelding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erbeelding-buitengebied-Schabosweg-6-Lattrop-Breklenkamp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Toelichting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Toelichting-buitengebied-Schabosweg-6-Lattrop-Breklenkamp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Regels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egels-buitengebied-Schabosweg-6-Lattrop-Breklenkamp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Uitbreiding varkenshouderij Ottershagenweg 3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Uitbreiding-varkenshouderij-Ottershagenweg-3-te-Oud-Ootmarsum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Vraag en antwoordenlijst 20180925 (1)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raag-en-antwoordenlijst-20180925-1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Oplegnotitie bij collegevoorstel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Oplegnotitie-bij-collegevoorstel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Beleidsplan schulddienstverlening Dinkelland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Beleidsplan-schulddienstverlening-Dinkelland-2019-20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Regionaal plan van aanpak thema integrale schuldenaanpak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Regionaal-plan-van-aanpak-thema-integrale-schuldenaanp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Verordening BIZ Denekamp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Verordening-BIZ-Denekamp-2019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Uitvoeringsovereenkom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Tweede programmajournaal 2018 gemeente Dinkelland.docx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Tweede-programmajournaal-2018-gemeente-Dinkelland-docx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Minister BiZa deelname centraal tellen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Brief-Minister-BiZa-deelname-centraal-tellen-Dinkella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2018-24 EVENEMENTENVEILIGHEID Dinkelland en Tubbergen versie 10 september 201(bijlage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2018-24-EVENEMENTENVEILIGHEID-Dinkelland-en-Tubbergen-versie-10-september-201-bijlage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2018-24 Beleidsregels evenementenveiligheid Dinkelland 2018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2018-24-Beleidsregels-evenementenveiligheid-Dinkelland-2018-bijlage-1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2018-24 beleidsregels evenementenveiligheid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2018-24-beleidsregels-evenementenveiligheid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Jaarverslag 2017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Jaarverslag-2017-commissie-bezwaarschrift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Verordening gegevensverstrekking Basisregistratie personen gemeente Dinkelland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Verordening-gegevensverstrekking-Basisregistratie-personen-gemeente-Dinkelland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Evaluatie Stimuleringsfonds 2016-2018 - Bijlage bij college advies en raadsvoorstel Verordening stimuleringsfonds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Evaluatie-Stimuleringsfonds-2016-2018-Bijlage-bij-college-advies-en-raadsvoorstel-Verordening-stimuleringsfonds-sociaal-domein-DINKELLA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Verordening Stimuleringsfonds sociaal domein - Bijlage bij Raadsvoorstel DINKELLAND vs 11 09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Verordening-Stimuleringsfonds-sociaal-domein-Bijlage-bij-Raadsvoorstel-DINKELLAND-vs-11-09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18-nov 20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18-nov-20-agend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Rioleringsplan Dinkelland 2019-2024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Rioleringsplan-Dinkelland-2019-202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Service Level Agreement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Service-Level-Agreement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BIZGebiedDenekamp_2018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ZGebiedDenekamp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Meerjarenbeleidplan 2019-2023 BIZ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Meerjarenbeleidplan-2019-2023-BIZ-Denekamp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Verbeelding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Verbeelding-buitengebied-Schabosweg-6-Lattrop-Breklenkamp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Toelichting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Toelichting-buitengebied-Schabosweg-6-Lattrop-Breklenkamp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Regels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Regels-buitengebied-Schabosweg-6-Lattrop-Breklenkamp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dhr. Meijer reactie op mogelijke onttrekking steegje naast Ganzenmarkt 15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dhr-Meijer-reactie-op-mogelijke-onttrekking-steegje-naast-Ganzenmarkt-15-Ootmarsum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Verslag bijeenkomst gemeenteraadsleden Zonnevelden (1)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Verslag-bijeenkomst-gemeenteraadsleden-Zonneveld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Ontwikkelingsmogelijkheden grootschalige zonnevelden NOT inspraakversie 18 okt2018 (3)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Ontwikkelingsmogelijkheden-grootschalige-zonnevelden-NOT-inspraakversie-18-okt2018-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Collegebesluit Ontwikkelingsmogelijkheden grootschalige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Collegebesluit-Ontwikkelingsmogelijkheden-grootschalige-zonneveld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Rondvraag bijlage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Rondvraag-bijlage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5-Welke-verordeningen-en-belei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4-Inventarisatie-geldend-beleid-Fysieke-leefomgev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3-Overgangsrecht-Omgevingswe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2-inspraakverordening-en-participat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1-Impactanalyse-Omgevingswet-2016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eleidsvernieuwing-onder-de-Omgevingswe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Tweede programmajournaal 2018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6-november/19:30/Tweede-programmajournaal-2018-gemeente-Dinkellan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Begroting Dinkelland 2019 def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Begroting-Dinkelland-2019-def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nov13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nov13-agenda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[RIS-6224-1]2e Programmajournaal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24-1-2e-Programmajournaal-2017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[RIS-6242-1]Programmabegroting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42-1-Programmabegroting-2018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[RIS-6219-1]Reductietabel doelstelling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9-1-Reductietabel-doelstelling-Oldenzaal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[RIS-6216-1]Reductietabel doelstelling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6-1-Reductietabel-doelstelling-Tubbergen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[RIS-6217-1]Reductietabel doelstelling Losser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7-1-Reductietabel-doelstelling-Losser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[RIS-6218-1]Reductietabel doelstelling Losser blad 2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8-1-Reductietabel-doelstelling-Losser-blad-2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[RIS-6213-1]Bijlage 3a Korte versie Quickscan verdieping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3-1-Bijlage-3a-Korte-versie-Quickscan-verdieping-en-participatie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[RIS-6214-1]Reductietabel doelstelling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4-1-Reductietabel-doelstelling-per-gemeente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[RIS-6215-1]Reductietabel doelstelling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5-1-Reductietabel-doelstelling-Dinkelland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[RIS-6246-2]agenda 17-nov07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46-2-agenda-17-nov0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7" meta:object-count="0" meta:page-count="10" meta:paragraph-count="623" meta:word-count="1119" meta:character-count="8004" meta:non-whitespace-character-count="7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