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Uitnodiging-en-agenda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Ootmarsum, Zuidoost wand Commanderie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-reactienota-zienswij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Overzicht reserves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Bijlage-Overzicht-reserves-en-voorzie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reserves en voorzieningen 2019-2022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Nota-reserves-en-voorzieningen-2019-2022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190306 Nadere subsidieregeling Energiefonds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190306-Nadere-subsidieregeling-Energiefonds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Financiele tabel dekking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Financiele-tabel-dekk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geldleningen en garantstellingen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Nota-geldleningen-en-garantstellingen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apr09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9-april/19:30/apr09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ervencoaches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ervencoach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Verslag bijeenkomst gemeenteraadsleden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Verslag-bijeenkomst-gemeenteraadsleden-Zonnevel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reactienota inspraakreacties geanonimiseerde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reactienota-inspraakreacties-geanonimiseerde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Ontwikkelingsmogelijkheden grootschalige zonnevelden NOT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ntwikkelingsmogelijkheden-grootschalige-zonnevelden-NOT-definitiev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Zienswijze ontwerp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Zienswijze-ontwerp-omgevingsvergun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Ruimtelijke onderbouwing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Ruimtelijke-onderbouwing-februari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reactienota zienswijze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bijlage-reactienota-zienswijze-maart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Reactienota zienswijze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Reactienota-zienswijze-maart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ontwerp besluit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ntwerp-besluit-omgevingsvergun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aanvraag omgevingsvergunning Esweg 14-16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aanvraag-omgevingsvergunning-Esweg-14-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Commanderieplein derde gebouw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Commanderieplein-derde-gebouw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Ootmarsum, Zuidoost wand Commanderieplein 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plein-Bijlagen-toelichti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Ootmarsum, Zuidoost wand Commanderieplein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plein-Toelichtin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Ootmarsum, Zuidoost wand Commanderieplein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plein-Bijlagen-bij-de-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Ootmarsum, Zuidoost wand Commanderieplein Regels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Ootmarsum-Zuidoost-wand-Commanderieplein-Regel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apr02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2-april/19:30/apr02-agen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Boerderij Aveskamp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Boerderij-Aveskamp-present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tabel sterkteverdeling politie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Bijlage-1-tabel-sterkteverdeling-politi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Conceptveiligheidsstrategie Oost Nederland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Conceptveiligheidsstrategie-Oost-Nederland-2019-2022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Ontwerp meerjarenbeleidsplan Politie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Ontwerp-meerjarenbeleidsplan-Politie-2019-2022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GVVP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GVVP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Schuur voor schuur beleid Dinkelland bijlage bij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Schuur-voor-schuur-beleid-Dinkelland-bijlage-bij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Evaluatie schuur voor schuur beleid Tubbergen 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Evaluatie-schuur-voor-schuur-beleid-Tubbergen-en-Dinkel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Deurningen, Deurningerstraat 35-37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Bestemmingsplan-Deurningen-Deurningerstraat-35-37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Beeldkwaliteitsplan Rood voor Rood Deurningerstraat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Beeldkwaliteitsplan-Rood-voor-Rood-Deurningerstraat-5-Weerselo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Deurningerstraat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Bestemmingsplan-Deurningerstraat-5-Weerselo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Gemeenschappelijke Regeling Noaberkracht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maart/19:30/Gemeenschappelijke-Regeling-Noaberkracht-Dinkelland-Tubber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Politie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maart/19:30/Politie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Uitnodiging-en-agenda-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04" meta:character-count="2823" meta:non-whitespace-character-count="2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