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78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13:33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7">
                <draw:image xlink:href="Pictures/100000010000080000000800C9F7B2FE.png" xlink:type="simple" xlink:show="embed" xlink:actuate="onLoad" draw:mime-type="image/png"/>
              </draw:frame>
              38
            </text:p>
          </table:table-cell>
        </table:table-row>
        <table:table-row table:style-name="Table2.2">
          <table:table-cell table:style-name="Table2.A1" office:value-type="string">
            <text:p text:style-name="P8">Periode: mei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agenda
              <text:span text:style-name="T2"/>
            </text:p>
            <text:p text:style-name="P3"/>
          </table:table-cell>
          <table:table-cell table:style-name="Table3.A2" office:value-type="string">
            <text:p text:style-name="P4">29-05-2019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217,55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19/18-juni/19:30/agenda-1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Jaarstukken 2018
              <text:span text:style-name="T2"/>
            </text:p>
            <text:p text:style-name="P3"/>
          </table:table-cell>
          <table:table-cell table:style-name="Table3.A2" office:value-type="string">
            <text:p text:style-name="P4">29-05-2019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4,24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19/18-juni/19:30/Jaarstukken-2018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VRT rekenkameronderzoek persbericht samenwerkende rekenkamers VRT
              <text:span text:style-name="T2"/>
            </text:p>
            <text:p text:style-name="P3"/>
          </table:table-cell>
          <table:table-cell table:style-name="Table3.A2" office:value-type="string">
            <text:p text:style-name="P4">29-05-2019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11,93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19/18-juni/19:30/VRT-rekenkameronderzoek-persbericht-samenwerkende-rekenkamers-VRT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VRT rekenkameronderzoek Infographics rekenkameronderzoek
              <text:span text:style-name="T2"/>
            </text:p>
            <text:p text:style-name="P3"/>
          </table:table-cell>
          <table:table-cell table:style-name="Table3.A2" office:value-type="string">
            <text:p text:style-name="P4">29-05-2019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5,86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19/18-juni/19:30/VRT-rekenkameronderzoek-Infographics-rekenkameronderzoek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VRT rekenkameronderzoek conclusies en aanbevelingen
              <text:span text:style-name="T2"/>
            </text:p>
            <text:p text:style-name="P3"/>
          </table:table-cell>
          <table:table-cell table:style-name="Table3.A2" office:value-type="string">
            <text:p text:style-name="P4">29-05-2019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288,29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19/18-juni/19:30/VRT-rekenkameronderzoek-conclusies-en-aanbevelingen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VRT rekenkameronderzoek rapport 
              <text:s/>
              Veiligheidsregio Twente
              <text:span text:style-name="T2"/>
            </text:p>
            <text:p text:style-name="P3"/>
          </table:table-cell>
          <table:table-cell table:style-name="Table3.A2" office:value-type="string">
            <text:p text:style-name="P4">29-05-2019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910,62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19/18-juni/19:30/VRT-rekenkameronderzoek-rapport-Veiligheidsregio-Twente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VRT brief publicatie rekenkameronderzoek VRT
              <text:span text:style-name="T2"/>
            </text:p>
            <text:p text:style-name="P3"/>
          </table:table-cell>
          <table:table-cell table:style-name="Table3.A2" office:value-type="string">
            <text:p text:style-name="P4">29-05-2019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118,69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19/18-juni/19:30/VRT-brief-publicatie-rekenkameronderzoek-VRT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Stadsbank Oost NL - Primitieve begroting 2020 en meerjarenraming 2021-2023 def
              <text:span text:style-name="T2"/>
            </text:p>
            <text:p text:style-name="P3"/>
          </table:table-cell>
          <table:table-cell table:style-name="Table3.A2" office:value-type="string">
            <text:p text:style-name="P4">29-05-2019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797,58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19/18-juni/19:30/Stadsbank-Oost-NL-Primitieve-begroting-2020-en-meerjarenraming-2021-2023-def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Stadsbank Oost NL - Jaarstukken 2018 - AB Jaarverslag def 2018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29-05-2019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1,58 MB
            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19/18-juni/19:30/Stadsbank-Oost-NL-Jaarstukken-2018-AB-Jaarverslag-def-2018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Regio Twente - Programmabegroting 2020 (Concept)
              <text:span text:style-name="T2"/>
            </text:p>
            <text:p text:style-name="P3"/>
          </table:table-cell>
          <table:table-cell table:style-name="Table3.A2" office:value-type="string">
            <text:p text:style-name="P4">29-05-2019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19/18-juni/19:30/Regio-Twente-Programmabegroting-2020-Concep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Regio Twente 
              <text:s/>
              Jaarstukken 2018 (Concept)
              <text:span text:style-name="T2"/>
            </text:p>
            <text:p text:style-name="P3"/>
          </table:table-cell>
          <table:table-cell table:style-name="Table3.A2" office:value-type="string">
            <text:p text:style-name="P4">29-05-2019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2,05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19/18-juni/19:30/Regio-Twente-Jaarstukken-2018-Concep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VRT - Ontwerpbegroting 2020
              <text:span text:style-name="T2"/>
            </text:p>
            <text:p text:style-name="P3"/>
          </table:table-cell>
          <table:table-cell table:style-name="Table3.A2" office:value-type="string">
            <text:p text:style-name="P4">29-05-2019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849,16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19/18-juni/19:30/VRT-Ontwerpbegroting-2020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VRT - Jaarstukken 2018
              <text:span text:style-name="T2"/>
            </text:p>
            <text:p text:style-name="P3"/>
          </table:table-cell>
          <table:table-cell table:style-name="Table3.A2" office:value-type="string">
            <text:p text:style-name="P4">29-05-2019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2,79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19/18-juni/19:30/VRT-Jaarstukken-201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OLCT - 2020 begroting OLCT (compleet) (2)
              <text:span text:style-name="T2"/>
            </text:p>
            <text:p text:style-name="P3"/>
          </table:table-cell>
          <table:table-cell table:style-name="Table3.A2" office:value-type="string">
            <text:p text:style-name="P4">29-05-2019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387,04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19/18-juni/19:30/OLCT-2020-begroting-OLCT-compleet-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OLCT - 2018 jaarrekening OLCT (compleet)
              <text:span text:style-name="T2"/>
            </text:p>
            <text:p text:style-name="P3"/>
          </table:table-cell>
          <table:table-cell table:style-name="Table3.A2" office:value-type="string">
            <text:p text:style-name="P4">29-05-2019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484,72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19/18-juni/19:30/OLCT-2018-jaarrekening-OLCT-compleet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Jaarverslag 2018 commissie bezwaarschriften
              <text:span text:style-name="T2"/>
            </text:p>
            <text:p text:style-name="P3"/>
          </table:table-cell>
          <table:table-cell table:style-name="Table3.A2" office:value-type="string">
            <text:p text:style-name="P4">29-05-2019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1,49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19/18-juni/19:30/Jaarverslag-2018-commissie-bezwaarschrift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2019-19 programmeringsnotitie kwalitatieve woningbouw Dinkelland 2019-2028 bijlage 3
              <text:span text:style-name="T2"/>
            </text:p>
            <text:p text:style-name="P3"/>
          </table:table-cell>
          <table:table-cell table:style-name="Table3.A2" office:value-type="string">
            <text:p text:style-name="P4">29-05-2019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175,89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9/11-juni/19:30/2019-19-programmeringsnotitie-kwalitatieve-woningbouw-Dinkelland-2019-2028-bijlage-3-2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2019-19 programmeringsnotitie kwalitatieve woningbouw Dinkelland 2019-2028 bijlage 2
              <text:span text:style-name="T2"/>
            </text:p>
            <text:p text:style-name="P3"/>
          </table:table-cell>
          <table:table-cell table:style-name="Table3.A2" office:value-type="string">
            <text:p text:style-name="P4">29-05-2019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74,36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9/11-juni/19:30/2019-19-programmeringsnotitie-kwalitatieve-woningbouw-Dinkelland-2019-2028-bijlage-2-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2019-19 programmeringsnotitie kwalitatieve woningbouw Dinkelland 2019-2028 bijlage 1
              <text:span text:style-name="T2"/>
            </text:p>
            <text:p text:style-name="P3"/>
          </table:table-cell>
          <table:table-cell table:style-name="Table3.A2" office:value-type="string">
            <text:p text:style-name="P4">29-05-2019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555,92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9/11-juni/19:30/2019-19-programmeringsnotitie-kwalitatieve-woningbouw-Dinkelland-2019-2028-bijlage-1-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2019-19 programmeringsnotitie kwalitatieve woningbouw Dinkelland 2019-2028
              <text:span text:style-name="T2"/>
            </text:p>
            <text:p text:style-name="P3"/>
          </table:table-cell>
          <table:table-cell table:style-name="Table3.A2" office:value-type="string">
            <text:p text:style-name="P4">29-05-2019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107,62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9/11-juni/19:30/2019-19-programmeringsnotitie-kwalitatieve-woningbouw-Dinkelland-2019-2028-2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bomenkap Ottershagen antwoorden (PvdA)
              <text:span text:style-name="T2"/>
            </text:p>
            <text:p text:style-name="P3"/>
          </table:table-cell>
          <table:table-cell table:style-name="Table3.A2" office:value-type="string">
            <text:p text:style-name="P4">29-05-2019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361,74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9/11-juni/19:30/bomenkap-Ottershagen-antwoorden-PvdA-2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Verbeelding Postweg 22
              <text:span text:style-name="T2"/>
            </text:p>
            <text:p text:style-name="P3"/>
          </table:table-cell>
          <table:table-cell table:style-name="Table3.A2" office:value-type="string">
            <text:p text:style-name="P4">29-05-2019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125,12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9/11-juni/19:30/Verbeelding-Postweg-22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verbeelding Bornsestraat 66
              <text:span text:style-name="T2"/>
            </text:p>
            <text:p text:style-name="P3"/>
          </table:table-cell>
          <table:table-cell table:style-name="Table3.A2" office:value-type="string">
            <text:p text:style-name="P4">29-05-2019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124,72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9/11-juni/19:30/verbeelding-Bornsestraat-66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Bestemmingsplan Postweg 22 en Bornsestraat 66 te Saasveld
              <text:span text:style-name="T2"/>
            </text:p>
            <text:p text:style-name="P3"/>
          </table:table-cell>
          <table:table-cell table:style-name="Table3.A2" office:value-type="string">
            <text:p text:style-name="P4">29-05-2019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30,78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9/11-juni/19:30/Bestemmingsplan-Postweg-22-en-Bornsestraat-66-te-Saasveld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agenda
              <text:span text:style-name="T2"/>
            </text:p>
            <text:p text:style-name="P3"/>
          </table:table-cell>
          <table:table-cell table:style-name="Table3.A2" office:value-type="string">
            <text:p text:style-name="P4">29-05-2019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221,14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9/11-juni/19:30/agenda-1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Noodverordening Kerspelweg
              <text:span text:style-name="T2"/>
            </text:p>
            <text:p text:style-name="P3"/>
          </table:table-cell>
          <table:table-cell table:style-name="Table3.A2" office:value-type="string">
            <text:p text:style-name="P4">23-05-2019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223,53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9/28-mei/19:30/Noodverordening-Kerspelweg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Begroting Noaberkracht 2020
              <text:span text:style-name="T2"/>
            </text:p>
            <text:p text:style-name="P3"/>
          </table:table-cell>
          <table:table-cell table:style-name="Table3.A2" office:value-type="string">
            <text:p text:style-name="P4">16-05-2019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1,39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9/28-mei/19:30/Begroting-Noaberkracht-2020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Accountantsverslag 2018 Noaberkracht
              <text:span text:style-name="T2"/>
            </text:p>
            <text:p text:style-name="P3"/>
          </table:table-cell>
          <table:table-cell table:style-name="Table3.A2" office:value-type="string">
            <text:p text:style-name="P4">16-05-2019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237,27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9/28-mei/19:30/Accountantsverslag-2018-Noaberkracht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Controleverklaring 2018 Noaberkracht ongetekend
              <text:span text:style-name="T2"/>
            </text:p>
            <text:p text:style-name="P3"/>
          </table:table-cell>
          <table:table-cell table:style-name="Table3.A2" office:value-type="string">
            <text:p text:style-name="P4">16-05-2019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2,68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9/28-mei/19:30/Controleverklaring-2018-Noaberkracht-ongetekend-1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Jaarstukken 2018 Noaberkracht gewaarmerkt
              <text:span text:style-name="T2"/>
            </text:p>
            <text:p text:style-name="P3"/>
          </table:table-cell>
          <table:table-cell table:style-name="Table3.A2" office:value-type="string">
            <text:p text:style-name="P4">16-05-2019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5,04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9/28-mei/19:30/Jaarstukken-2018-Noaberkracht-gewaarmerkt-1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Bestemmingsplan Abdijweg 66 Weerselo verbeelding
              <text:span text:style-name="T2"/>
            </text:p>
            <text:p text:style-name="P3"/>
          </table:table-cell>
          <table:table-cell table:style-name="Table3.A2" office:value-type="string">
            <text:p text:style-name="P4">16-05-2019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136,26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9/28-mei/19:30/Bestemmingsplan-Abdijweg-66-Weerselo-verbeelding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Bestemmingsplan Abdijweg 66 Weerselo bijlagen bij de toelichting
              <text:span text:style-name="T2"/>
            </text:p>
            <text:p text:style-name="P3"/>
          </table:table-cell>
          <table:table-cell table:style-name="Table3.A2" office:value-type="string">
            <text:p text:style-name="P4">16-05-2019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11,46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9/28-mei/19:30/Bestemmingsplan-Abdijweg-66-Weerselo-bijlagen-bij-de-toelichting-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Besstemmingsplan Abdijweg 66, Weerselo Toelichting
              <text:span text:style-name="T2"/>
            </text:p>
            <text:p text:style-name="P3"/>
          </table:table-cell>
          <table:table-cell table:style-name="Table3.A2" office:value-type="string">
            <text:p text:style-name="P4">16-05-2019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18,20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9/28-mei/19:30/Besstemmingsplan-Abdijweg-66-Weerselo-Toelichting-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Bestemmingsplan Abdijweg 66 Weerselo regels
              <text:span text:style-name="T2"/>
            </text:p>
            <text:p text:style-name="P3"/>
          </table:table-cell>
          <table:table-cell table:style-name="Table3.A2" office:value-type="string">
            <text:p text:style-name="P4">16-05-2019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3,37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9/28-mei/19:30/Bestemmingsplan-Abdijweg-66-Weerselo-regels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Controleverklaring 2018 Noaberkracht ongetekend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09-05-2019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2,68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19/14-mei/19:30/Controleverklaring-2018-Noaberkracht-ongetekend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Collegebesluit renovatiewerkzaamheden molen Oude Hengel
              <text:span text:style-name="T2"/>
            </text:p>
            <text:p text:style-name="P3"/>
          </table:table-cell>
          <table:table-cell table:style-name="Table3.A2" office:value-type="string">
            <text:p text:style-name="P4">08-05-2019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88,83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19/14-mei/19:30/Collegebesluit-renovatiewerkzaamheden-molen-Oude-Hengel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Presentatie Springendal-Dal van de Mosbeek
              <text:span text:style-name="T2"/>
            </text:p>
            <text:p text:style-name="P3"/>
          </table:table-cell>
          <table:table-cell table:style-name="Table3.A2" office:value-type="string">
            <text:p text:style-name="P4">07-05-2019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3,85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9/07-mei/19:30/Presentatie-Springendal-Dal-van-de-Mosbeek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Presentatie deregulering
              <text:span text:style-name="T2"/>
            </text:p>
            <text:p text:style-name="P3"/>
          </table:table-cell>
          <table:table-cell table:style-name="Table3.A2" office:value-type="string">
            <text:p text:style-name="P4">07-05-2019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2,67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9/07-mei/19:30/Presentatie-deregulering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9" meta:object-count="0" meta:page-count="4" meta:paragraph-count="239" meta:word-count="436" meta:character-count="3002" meta:non-whitespace-character-count="28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1009446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1009446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