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ACTIELIJST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ACTIELIJST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tot 1e wijz Legesverord Dinkelland 2020 (raadsvoorstel-concept raadsbesluit)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raden inz. zienswijze raden begrotingsuitbreidingen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op brief beheer Wadi's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beheer Wadi's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Noabers Dorpsstraat straatverlichting en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Verklaring algemeen belang afvalinzameling maatschappelijke 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zienswijzen WTV NOT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WTV NOT definitief versie 14-05-2020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 huisvesting arbeidsmigranten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huisvesting arbeidsmigranten (LD)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Beeldkwaliteitsplan Rood voor Rood Bornsestraat 64 Saasveld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Bornsestraat 64 Saasveld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uitbreiding de Mors 155 te Ootmarsum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uitbreiding de Mors 155 te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Westerikweg 8 en Beekdorpweg 9 en 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Beeldkwaliteitsplan Rood voor Rood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Westerhoekweg 10 Denekamp, Ootmarsumsestraat 43 Denekamp En Vlierweg 4-6 Tilligte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Bijlagen/ACTIELIJST-4.pdf" TargetMode="External" /><Relationship Id="rId26" Type="http://schemas.openxmlformats.org/officeDocument/2006/relationships/hyperlink" Target="https://gemeenteraad.dinkelland.nl/Documenten/Bijlagen/ACTIELIJST-3.pdf" TargetMode="External" /><Relationship Id="rId27" Type="http://schemas.openxmlformats.org/officeDocument/2006/relationships/hyperlink" Target="https://gemeenteraad.dinkelland.nl/Documenten/Bijlagen/Verordening-tot-1e-wijz-Legesverord-Dinkelland-2020-raadsvoorstel-concept-raadsbesluit.pdf" TargetMode="External" /><Relationship Id="rId28" Type="http://schemas.openxmlformats.org/officeDocument/2006/relationships/hyperlink" Target="https://gemeenteraad.dinkelland.nl/Documenten/Bijlagen/Brief-aan-raden-inz-zienswijze-raden-begrotingsuitbreidingen.pdf" TargetMode="External" /><Relationship Id="rId29" Type="http://schemas.openxmlformats.org/officeDocument/2006/relationships/hyperlink" Target="https://gemeenteraad.dinkelland.nl/Documenten/Bijlagen/Reactie-op-brief-beheer-Wadi-s.pdf" TargetMode="External" /><Relationship Id="rId30" Type="http://schemas.openxmlformats.org/officeDocument/2006/relationships/hyperlink" Target="https://gemeenteraad.dinkelland.nl/Documenten/Bijlagen/brief-beheer-Wadi-s.pdf" TargetMode="External" /><Relationship Id="rId37" Type="http://schemas.openxmlformats.org/officeDocument/2006/relationships/hyperlink" Target="https://gemeenteraad.dinkelland.nl/Documenten/Bijlagen/brief-Noabers-Dorpsstraat-straatverlichting-en-groen.pdf" TargetMode="External" /><Relationship Id="rId38" Type="http://schemas.openxmlformats.org/officeDocument/2006/relationships/hyperlink" Target="https://gemeenteraad.dinkelland.nl/Documenten/Bijlagen/Verklaring-algemeen-belang-afvalinzameling-maatschappelijke-organisaties.pdf" TargetMode="External" /><Relationship Id="rId39" Type="http://schemas.openxmlformats.org/officeDocument/2006/relationships/hyperlink" Target="https://gemeenteraad.dinkelland.nl/Documenten/Bijlagen/Reactienota-zienswijzen-WTV-NOT.pdf" TargetMode="External" /><Relationship Id="rId40" Type="http://schemas.openxmlformats.org/officeDocument/2006/relationships/hyperlink" Target="https://gemeenteraad.dinkelland.nl/Documenten/Bijlagen/WTV-NOT-definitief-versie-14-05-2020.pdf" TargetMode="External" /><Relationship Id="rId41" Type="http://schemas.openxmlformats.org/officeDocument/2006/relationships/hyperlink" Target="https://gemeenteraad.dinkelland.nl/Documenten/Bijlagen/Beleid-huisvesting-arbeidsmigranten-definitief.pdf" TargetMode="External" /><Relationship Id="rId42" Type="http://schemas.openxmlformats.org/officeDocument/2006/relationships/hyperlink" Target="https://gemeenteraad.dinkelland.nl/Documenten/Bijlagen/Motie-huisvesting-arbeidsmigranten-LD-1.pdf" TargetMode="External" /><Relationship Id="rId43" Type="http://schemas.openxmlformats.org/officeDocument/2006/relationships/hyperlink" Target="https://gemeenteraad.dinkelland.nl/Documenten/Bijlagen/Beeldkwaliteitsplan-Rood-voor-Rood-Bornsestraat-64-Saasveld.pdf" TargetMode="External" /><Relationship Id="rId44" Type="http://schemas.openxmlformats.org/officeDocument/2006/relationships/hyperlink" Target="https://gemeenteraad.dinkelland.nl/Documenten/Bijlagen/Bestemmingsplan-Bornsestraat-64-Saasveld.pdf" TargetMode="External" /><Relationship Id="rId45" Type="http://schemas.openxmlformats.org/officeDocument/2006/relationships/hyperlink" Target="https://gemeenteraad.dinkelland.nl/Documenten/Bijlagen/Bestemmingsplan-uitbreiding-de-Mors-155-te-Ootmarsum-verbeelding.pdf" TargetMode="External" /><Relationship Id="rId46" Type="http://schemas.openxmlformats.org/officeDocument/2006/relationships/hyperlink" Target="https://gemeenteraad.dinkelland.nl/Documenten/Bijlagen/Bestemmingsplan-uitbreiding-de-Mors-155-te-Ootmarsum.pdf" TargetMode="External" /><Relationship Id="rId47" Type="http://schemas.openxmlformats.org/officeDocument/2006/relationships/hyperlink" Target="https://gemeenteraad.dinkelland.nl/Documenten/Bijlagen/Bestemmingsplan-Buitengebied-Westerikweg-8-en-Beekdorpweg-9-en-11.pdf" TargetMode="External" /><Relationship Id="rId48" Type="http://schemas.openxmlformats.org/officeDocument/2006/relationships/hyperlink" Target="https://gemeenteraad.dinkelland.nl/Documenten/Bijlagen/Beeldkwaliteitsplan-Rood-voor-Rood.pdf" TargetMode="External" /><Relationship Id="rId55" Type="http://schemas.openxmlformats.org/officeDocument/2006/relationships/hyperlink" Target="https://gemeenteraad.dinkelland.nl/Documenten/Bijlagen/Bestemmingsplan-Buitengebied-Westerhoekweg-10-Denekamp-Ootmarsumsestraat-43-Denekamp-En-Vlierweg-4-6-Tilligt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