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APV Dinkelland 2021 tussentijdse wijziging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Meerjarenplan Vizier 2022 - 2025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Vizier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herziening Subsidie en uitvoering gemeentelijke taken ADV Vizier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Laagsestraat 38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Brandlichterweg 85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Brandlichterweg 85 Denekamp en Laagsestraat 38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Partiele herziening Dorpsstraat 70 Lattrop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Partiele herziening Dorpsstraat 70 Lattrop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Partiele herziening Dorpsstraat 70 Lattrop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8 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7  Niet gesprongen explosieven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6  Vormvrije m.e.r.-beoordeling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5 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4  Bijlagen onderzoek archeologie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3  Onderzoek Archeologie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2  Ecologie Natuurtoets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1  Ecologie bureaustudie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NL.IMRO.9923.ipAVAV-on01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regels_Bijlage 2  Besluit Natura 2000-gebied _Achter de Voort, Agelerbroek en Voltherbroek_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regels_Bijlage 1 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NL.IMRO.9923.ipAVAV-on01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sep06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22/06-september/19:30/Was-wordt-lijst-APV-Dinkelland-2021-tussentijdse-wijziging-1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22/06-september/19:30/Meerjarenplan-Vizier-2022-2025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22/06-september/19:30/Begroting-2022-Vizier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22/06-september/19:30/Verzoek-herziening-Subsidie-en-uitvoering-gemeentelijke-taken-ADV-Vizier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22/06-september/19:30/Plankaart-Laagsestraat-38-Oud-Ootmarsum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22/06-september/19:30/Plankaart-Brandlichterweg-85-Denekamp.pdf" TargetMode="External" /><Relationship Id="rId37" Type="http://schemas.openxmlformats.org/officeDocument/2006/relationships/hyperlink" Target="https://gemeenteraad.dinkelland.nl/Vergaderingen/Gezamenlijke-commissievergadering-Omgeving-en-Economie-Sociaal-Domein-en-Bestuur/2022/06-september/19:30/Bestemmingsplan-Buitengebied-Brandlichterweg-85-Denekamp-en-Laagsestraat-38-Oud-Ootmarsum.pdf" TargetMode="External" /><Relationship Id="rId38" Type="http://schemas.openxmlformats.org/officeDocument/2006/relationships/hyperlink" Target="https://gemeenteraad.dinkelland.nl/Vergaderingen/Gezamenlijke-commissievergadering-Omgeving-en-Economie-Sociaal-Domein-en-Bestuur/2022/06-september/19:30/Bestemmingsplan-Partiele-herziening-Dorpsstraat-70-Lattrop-verbeelding.pdf" TargetMode="External" /><Relationship Id="rId39" Type="http://schemas.openxmlformats.org/officeDocument/2006/relationships/hyperlink" Target="https://gemeenteraad.dinkelland.nl/Vergaderingen/Gezamenlijke-commissievergadering-Omgeving-en-Economie-Sociaal-Domein-en-Bestuur/2022/06-september/19:30/Beeldkwaliteitsplan-Partiele-herziening-Dorpsstraat-70-Lattrop.pdf" TargetMode="External" /><Relationship Id="rId40" Type="http://schemas.openxmlformats.org/officeDocument/2006/relationships/hyperlink" Target="https://gemeenteraad.dinkelland.nl/Vergaderingen/Gezamenlijke-commissievergadering-Omgeving-en-Economie-Sociaal-Domein-en-Bestuur/2022/06-september/19:30/Bestemmingsplan-Partiele-herziening-Dorpsstraat-70-Lattrop.pdf" TargetMode="External" /><Relationship Id="rId41" Type="http://schemas.openxmlformats.org/officeDocument/2006/relationships/hyperlink" Target="https://gemeenteraad.dinkelland.nl/Vergaderingen/Gezamenlijke-commissievergadering-Omgeving-en-Economie-Sociaal-Domein-en-Bestuur/2022/06-september/19:30/Verbeelding-15.pdf" TargetMode="External" /><Relationship Id="rId42" Type="http://schemas.openxmlformats.org/officeDocument/2006/relationships/hyperlink" Target="https://gemeenteraad.dinkelland.nl/Vergaderingen/Gezamenlijke-commissievergadering-Omgeving-en-Economie-Sociaal-Domein-en-Bestuur/2022/06-september/19:30/Bijlagen-Toelichting-Bijlage-8-Bodemonderzoek.pdf" TargetMode="External" /><Relationship Id="rId43" Type="http://schemas.openxmlformats.org/officeDocument/2006/relationships/hyperlink" Target="https://gemeenteraad.dinkelland.nl/Vergaderingen/Gezamenlijke-commissievergadering-Omgeving-en-Economie-Sociaal-Domein-en-Bestuur/2022/06-september/19:30/Bijlagen-Toelichting-Bijlage-7-Niet-gesprongen-explosieven.pdf" TargetMode="External" /><Relationship Id="rId44" Type="http://schemas.openxmlformats.org/officeDocument/2006/relationships/hyperlink" Target="https://gemeenteraad.dinkelland.nl/Vergaderingen/Gezamenlijke-commissievergadering-Omgeving-en-Economie-Sociaal-Domein-en-Bestuur/2022/06-september/19:30/Bijlagen-Toelichting-Bijlage-6-Vormvrije-m-e-r-beoordeling.pdf" TargetMode="External" /><Relationship Id="rId45" Type="http://schemas.openxmlformats.org/officeDocument/2006/relationships/hyperlink" Target="https://gemeenteraad.dinkelland.nl/Vergaderingen/Gezamenlijke-commissievergadering-Omgeving-en-Economie-Sociaal-Domein-en-Bestuur/2022/06-september/19:30/Bijlagen-Toelichting-Bijlage-5-Ruimtelijke-kwaliteit.pdf" TargetMode="External" /><Relationship Id="rId46" Type="http://schemas.openxmlformats.org/officeDocument/2006/relationships/hyperlink" Target="https://gemeenteraad.dinkelland.nl/Vergaderingen/Gezamenlijke-commissievergadering-Omgeving-en-Economie-Sociaal-Domein-en-Bestuur/2022/06-september/19:30/Bijlagen-Toelichting-Bijlage-4-Bijlagen-onderzoek-archeologie.pdf" TargetMode="External" /><Relationship Id="rId47" Type="http://schemas.openxmlformats.org/officeDocument/2006/relationships/hyperlink" Target="https://gemeenteraad.dinkelland.nl/Vergaderingen/Gezamenlijke-commissievergadering-Omgeving-en-Economie-Sociaal-Domein-en-Bestuur/2022/06-september/19:30/Bijlagen-Toelichting-Bijlage-3-Onderzoek-Archeologie.pdf" TargetMode="External" /><Relationship Id="rId48" Type="http://schemas.openxmlformats.org/officeDocument/2006/relationships/hyperlink" Target="https://gemeenteraad.dinkelland.nl/Vergaderingen/Gezamenlijke-commissievergadering-Omgeving-en-Economie-Sociaal-Domein-en-Bestuur/2022/06-september/19:30/Bijlagen-Toelichting-Bijlage-2-Ecologie-Natuurtoets.pdf" TargetMode="External" /><Relationship Id="rId55" Type="http://schemas.openxmlformats.org/officeDocument/2006/relationships/hyperlink" Target="https://gemeenteraad.dinkelland.nl/Vergaderingen/Gezamenlijke-commissievergadering-Omgeving-en-Economie-Sociaal-Domein-en-Bestuur/2022/06-september/19:30/Bijlagen-Toelichting-Bijlage-1-Ecologie-bureaustudie.pdf" TargetMode="External" /><Relationship Id="rId56" Type="http://schemas.openxmlformats.org/officeDocument/2006/relationships/hyperlink" Target="https://gemeenteraad.dinkelland.nl/Vergaderingen/Gezamenlijke-commissievergadering-Omgeving-en-Economie-Sociaal-Domein-en-Bestuur/2022/06-september/19:30/NL-IMRO-9923-ipAVAV-on01-Toelichting.pdf" TargetMode="External" /><Relationship Id="rId57" Type="http://schemas.openxmlformats.org/officeDocument/2006/relationships/hyperlink" Target="https://gemeenteraad.dinkelland.nl/Vergaderingen/Gezamenlijke-commissievergadering-Omgeving-en-Economie-Sociaal-Domein-en-Bestuur/2022/06-september/19:30/Bijlagen-regels-Bijlage-2-Besluit-Natura-2000-gebied-Achter-de-Voort-Agelerbroek-en-Voltherbroek.pdf" TargetMode="External" /><Relationship Id="rId58" Type="http://schemas.openxmlformats.org/officeDocument/2006/relationships/hyperlink" Target="https://gemeenteraad.dinkelland.nl/Vergaderingen/Gezamenlijke-commissievergadering-Omgeving-en-Economie-Sociaal-Domein-en-Bestuur/2022/06-september/19:30/Bijlagen-regels-Bijlage-1-Inrichtingsplan.pdf" TargetMode="External" /><Relationship Id="rId59" Type="http://schemas.openxmlformats.org/officeDocument/2006/relationships/hyperlink" Target="https://gemeenteraad.dinkelland.nl/Vergaderingen/Gezamenlijke-commissievergadering-Omgeving-en-Economie-Sociaal-Domein-en-Bestuur/2022/06-september/19:30/NL-IMRO-9923-ipAVAV-on01-Regels.pdf" TargetMode="External" /><Relationship Id="rId60" Type="http://schemas.openxmlformats.org/officeDocument/2006/relationships/hyperlink" Target="https://gemeenteraad.dinkelland.nl/Vergaderingen/Gezamenlijke-commissievergadering-Omgeving-en-Economie-Sociaal-Domein-en-Bestuur/2022/06-september/19:30/sep06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