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7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17:29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juni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jun27 uitnodiging en agenda
              <text:span text:style-name="T2"/>
            </text:p>
            <text:p text:style-name="P3"/>
          </table:table-cell>
          <table:table-cell table:style-name="Table3.A2" office:value-type="string">
            <text:p text:style-name="P4">29-06-2023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203,10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27-juni/19:00/Vaststelling-agenda/jun27-uitnodiging-en-agend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Controleverklaring gemeente Dinkelland 2022
              <text:span text:style-name="T2"/>
            </text:p>
            <text:p text:style-name="P3"/>
          </table:table-cell>
          <table:table-cell table:style-name="Table3.A2" office:value-type="string">
            <text:p text:style-name="P4">26-06-2023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120,86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27-juni/19:00/Voorstel-inzake-vaststellen-jaarstukken-2022-Dinkelland/Controleverklaring-gemeente-Dinkelland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Accountantsverslag 2022 - gemeente Dinkelland -
              <text:span text:style-name="T2"/>
            </text:p>
            <text:p text:style-name="P3"/>
          </table:table-cell>
          <table:table-cell table:style-name="Table3.A2" office:value-type="string">
            <text:p text:style-name="P4">26-06-2023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27-juni/19:00/Voorstel-inzake-vaststellen-jaarstukken-2022-Dinkelland/Accountantsverslag-2022-gemeente-Dinkella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jul04-agenda
              <text:span text:style-name="T2"/>
            </text:p>
            <text:p text:style-name="P3"/>
          </table:table-cell>
          <table:table-cell table:style-name="Table3.A2" office:value-type="string">
            <text:p text:style-name="P4">22-06-2023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140,14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04-juli/19:30/Vaststelling-agenda/jul04-agenda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Perspectiefnota 2024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22-06-2023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1,68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2-juli/19:00/Voorstel-inzake-vaststellen-Perspectiefnota-2024-gemeente-Dinkelland/Perspectiefnota-2024-Dinkella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Ontwikkelingsvisie onderwijshuisvesting in Denekamp
              <text:span text:style-name="T2"/>
            </text:p>
            <text:p text:style-name="P3"/>
          </table:table-cell>
          <table:table-cell table:style-name="Table3.A2" office:value-type="string">
            <text:p text:style-name="P4">22-06-2023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2-juli/19:00/Voorstel-inzake-vaststellen-Ontwikkelingsvisie-Onderwijshuisvesting-in-Denekamp/Ontwikkelingsvisie-onderwijshuisvesting-in-Denekamp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Onderzoek huisvesting TCC Denekamp
              <text:span text:style-name="T2"/>
            </text:p>
            <text:p text:style-name="P3"/>
          </table:table-cell>
          <table:table-cell table:style-name="Table3.A2" office:value-type="string">
            <text:p text:style-name="P4">22-06-2023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2-juli/19:00/Voorstel-inzake-vaststellen-Ontwikkelingsvisie-Onderwijshuisvesting-in-Denekamp/Onderzoek-huisvesting-TCC-Denekamp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Verantwoording SMW-TCC - Augustus 2022 - 1 februari 2023
              <text:span text:style-name="T2"/>
            </text:p>
            <text:p text:style-name="P3"/>
          </table:table-cell>
          <table:table-cell table:style-name="Table3.A2" office:value-type="string">
            <text:p text:style-name="P4">22-06-2023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2-juli/19:00/Voorstel-inzake-voortzetten-extra-inzet-preventieve-ondersteuning-jeugd-en-gezin-na-beeindiging-Nationaal-Programma-Onderwijs/Verantwoording-SMW-TCC-Augustus-2022-1-februari-202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Verantwoording Dinkelland februari 2023 Actief na School
              <text:span text:style-name="T2"/>
            </text:p>
            <text:p text:style-name="P3"/>
          </table:table-cell>
          <table:table-cell table:style-name="Table3.A2" office:value-type="string">
            <text:p text:style-name="P4">22-06-2023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673,51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2-juli/19:00/Voorstel-inzake-voortzetten-extra-inzet-preventieve-ondersteuning-jeugd-en-gezin-na-beeindiging-Nationaal-Programma-Onderwijs/Verantwoording-Dinkelland-februari-2023-Actief-na-Schoo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Verordening Adviesraad Sociaal Domein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22-06-2023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463,45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2-juli/19:00/Voorstel-inzake-actualisatie-van-de-Verordening-Adviesraad-sociaal-domein-Dinkelland/Verordening-Adviesraad-Sociaal-Domein-Dinkelland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Overzicht Was-Wordt
              <text:span text:style-name="T2"/>
            </text:p>
            <text:p text:style-name="P3"/>
          </table:table-cell>
          <table:table-cell table:style-name="Table3.A2" office:value-type="string">
            <text:p text:style-name="P4">22-06-2023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795,54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2-juli/19:00/Voorstel-inzake-actualisatie-van-de-Verordening-Adviesraad-sociaal-domein-Dinkelland/Overzicht-Was-Word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Advies tot wijziging van de verordening Adviesraad Sociaal Domein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22-06-2023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701,99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2-juli/19:00/Voorstel-inzake-actualisatie-van-de-Verordening-Adviesraad-sociaal-domein-Dinkelland/Advies-tot-wijziging-van-de-verordening-Adviesraad-Sociaal-Domein-Dinkellan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Plangebied Denekamp Oost 2e fase
              <text:span text:style-name="T2"/>
            </text:p>
            <text:p text:style-name="P3"/>
          </table:table-cell>
          <table:table-cell table:style-name="Table3.A2" office:value-type="string">
            <text:p text:style-name="P4">22-06-2023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159,44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04-juli/19:30/Voorstel-inzake-instellen-grondcomplex-en-vaststellen-grondexploitatie-Denekamp-Oost-2e-fase/Plangebied-Denekamp-Oost-2e-fas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 BBD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22-06-2023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412,78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04-juli/19:30/Voorstel-inzake-instellen-grondcomplex-en-vaststellen-grondexploitatie-Denekamp-Oost-2e-fase/Motie-BBD-flexwoningen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Grex Bögelscamp april 2023
              <text:span text:style-name="T2"/>
            </text:p>
            <text:p text:style-name="P3"/>
          </table:table-cell>
          <table:table-cell table:style-name="Table3.A2" office:value-type="string">
            <text:p text:style-name="P4">22-06-2023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63,25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04-juli/19:30/Voorstel-inzake-instellen-grondcomplex-en-vaststellen-grondexploitatie-Boegelscamp/Grex-Boegelscamp-april-202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Plangebied Bögelscamp
              <text:span text:style-name="T2"/>
            </text:p>
            <text:p text:style-name="P3"/>
          </table:table-cell>
          <table:table-cell table:style-name="Table3.A2" office:value-type="string">
            <text:p text:style-name="P4">22-06-2023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163,37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04-juli/19:30/Voorstel-inzake-instellen-grondcomplex-en-vaststellen-grondexploitatie-Boegelscamp/Plangebied-Boegelscamp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Motie BBD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22-06-2023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412,78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04-juli/19:30/Voorstel-inzake-instellen-grondcomplex-en-vaststellen-grondexploitatie-Boegelscamp/Motie-BBD-flexwonin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Bestemmingsplan Buitengebied, Nosseltweg 25 - Erve Zoklein (toelichting en regels)
              <text:span text:style-name="T2"/>
            </text:p>
            <text:p text:style-name="P3"/>
          </table:table-cell>
          <table:table-cell table:style-name="Table3.A2" office:value-type="string">
            <text:p text:style-name="P4">22-06-2023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10,71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04-juli/19:30/Voorstel-inzake-vaststellen-bestemmingsplan-Buitengebied-Nosseltweg-24-Erve-Zoklein/Bestemmingsplan-Buitengebied-Nosseltweg-25-Erve-Zoklein-toelichting-en-regel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Bestemmingspla Buitengebied, Nosseltweg 25 - Erve Zoklein (verbeelding)
              <text:span text:style-name="T2"/>
            </text:p>
            <text:p text:style-name="P3"/>
          </table:table-cell>
          <table:table-cell table:style-name="Table3.A2" office:value-type="string">
            <text:p text:style-name="P4">22-06-2023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251,34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04-juli/19:30/Voorstel-inzake-vaststellen-bestemmingsplan-Buitengebied-Nosseltweg-24-Erve-Zoklein/Bestemmingspla-Buitengebied-Nosseltweg-25-Erve-Zoklein-verbeeldin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Bestemmingsplan Buitengebied, Westenveldweg 13, Tilligte, 1e herziening (verbeelding)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22-06-2023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04-juli/19:30/Voorstel-inzake-vaststellen-bestemmingsplan-Buitengebied-Westenveldweg-13-Tilligte-1e-herziening/Bestemmingsplan-Buitengebied-Westenveldweg-13-Tilligte-1e-herziening-verbeeldin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Bestemmingsplan Buitengebied, Westenveldweg 13, Tilligte, 1e herziening (toelichting en regels)
              <text:span text:style-name="T2"/>
            </text:p>
            <text:p text:style-name="P3"/>
          </table:table-cell>
          <table:table-cell table:style-name="Table3.A2" office:value-type="string">
            <text:p text:style-name="P4">22-06-2023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28,57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04-juli/19:30/Voorstel-inzake-vaststellen-bestemmingsplan-Buitengebied-Westenveldweg-13-Tilligte-1e-herziening/Bestemmingsplan-Buitengebied-Westenveldweg-13-Tilligte-1e-herziening-toelichting-en-regel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verbeelding Marconiweg 1 en 3 Denekamp
              <text:span text:style-name="T2"/>
            </text:p>
            <text:p text:style-name="P3"/>
          </table:table-cell>
          <table:table-cell table:style-name="Table3.A2" office:value-type="string">
            <text:p text:style-name="P4">22-06-2023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197,82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04-juli/19:30/Voorstel-inzake-vaststellen-bestemmingsplan-Bedrijventerrein-Denekamp-Herziening-Sombeekweg-Ong-1/verbeelding-Marconiweg-1-en-3-Denekam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Bestemmingsplan Bedrijventerrein Denekamp, herziening Sombeekweg ong
              <text:span text:style-name="T2"/>
            </text:p>
            <text:p text:style-name="P3"/>
          </table:table-cell>
          <table:table-cell table:style-name="Table3.A2" office:value-type="string">
            <text:p text:style-name="P4">22-06-2023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27,05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04-juli/19:30/Voorstel-inzake-vaststellen-bestemmingsplan-Bedrijventerrein-Denekamp-Herziening-Sombeekweg-Ong-1/Bestemmingsplan-Bedrijventerrein-Denekamp-herziening-Sombeekweg-o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jun20 agenda
              <text:span text:style-name="T2"/>
            </text:p>
            <text:p text:style-name="P3"/>
          </table:table-cell>
          <table:table-cell table:style-name="Table3.A2" office:value-type="string">
            <text:p text:style-name="P4">15-06-2023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20-juni/19:30/Vaststelling-agenda/jun20-agend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Kadernota Asielopvang
              <text:span text:style-name="T2"/>
            </text:p>
            <text:p text:style-name="P3"/>
          </table:table-cell>
          <table:table-cell table:style-name="Table3.A2" office:value-type="string">
            <text:p text:style-name="P4">15-06-2023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598,88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27-juni/19:00/Voorstel-inzake-vaststellen-kadernota-asielopvang/Kadernota-Asielopvang-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Kadernota Asielopvang bijlage
              <text:span text:style-name="T2"/>
            </text:p>
            <text:p text:style-name="P3"/>
          </table:table-cell>
          <table:table-cell table:style-name="Table3.A2" office:value-type="string">
            <text:p text:style-name="P4">15-06-2023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66,38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Kadernota-Asielopvang-bijlage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Kadernota Asielopvang
              <text:span text:style-name="T2"/>
            </text:p>
            <text:p text:style-name="P3"/>
          </table:table-cell>
          <table:table-cell table:style-name="Table3.A2" office:value-type="string">
            <text:p text:style-name="P4">15-06-2023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598,88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Kadernota-Asielopvang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Bestemmingsplan Wiemselweg 17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15-06-2023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206,45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27-juni/19:00/Voorstel-inzake-vaststellen-bestemmingsplan-Buitengebied-Wiemselweg-17-Oud-Ootmarsum/Bestemmingsplan-Wiemselweg-17-verbeelding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Bestemmingsplan Buitengebied, Wiemselweg 17 Oud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15-06-2023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23,98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27-juni/19:00/Voorstel-inzake-vaststellen-bestemmingsplan-Buitengebied-Wiemselweg-17-Oud-Ootmarsum/Bestemmingsplan-Buitengebied-Wiemselweg-17-Oud-Ootmarsum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Bestemmingsplan Tilligte, Ootmarsumsestraat 148 en 150
              <text:span text:style-name="T2"/>
            </text:p>
            <text:p text:style-name="P3"/>
          </table:table-cell>
          <table:table-cell table:style-name="Table3.A2" office:value-type="string">
            <text:p text:style-name="P4">15-06-2023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19,15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27-juni/19:00/Voorstel-inzake-vaststellen-bestemmingsplan-Tilligte-Ootmarsumsestraat-148-150/Bestemmingsplan-Tilligte-Ootmarsumsestraat-148-en-150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Bestemmingsplan Tilligte, Ootmarsumsestraat 148 en 150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15-06-2023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204,33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27-juni/19:00/Voorstel-inzake-vaststellen-bestemmingsplan-Tilligte-Ootmarsumsestraat-148-150/Bestemmingsplan-Tilligte-Ootmarsumsestraat-148-en-150-verbeelding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Bestemmingsplan Denekamp, Knik 25 en 25a
              <text:span text:style-name="T2"/>
            </text:p>
            <text:p text:style-name="P3"/>
          </table:table-cell>
          <table:table-cell table:style-name="Table3.A2" office:value-type="string">
            <text:p text:style-name="P4">15-06-2023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27,30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27-juni/19:00/Voorstel-inzake-gewijzigd-vaststellen-bestemmingsplan-Denekamp-Knik-25-en-25a/Bestemmingsplan-Denekamp-Knik-25-en-25a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Bestemmingsplan Denekamp, Knik 25 en 25a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15-06-2023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204,95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27-juni/19:00/Voorstel-inzake-gewijzigd-vaststellen-bestemmingsplan-Denekamp-Knik-25-en-25a/Bestemmingsplan-Denekamp-Knik-25-en-25a-verbeelding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Kadernota Asielopvang
              <text:span text:style-name="T2"/>
            </text:p>
            <text:p text:style-name="P3"/>
          </table:table-cell>
          <table:table-cell table:style-name="Table3.A2" office:value-type="string">
            <text:p text:style-name="P4">07-06-2023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598,88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20-juni/19:30/Voorstel-inzake-vaststellen-kadernota-asielopvang-stukken-volgen/Kadernota-Asielopvan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Jaarstukken 2022 def
              <text:span text:style-name="T2"/>
            </text:p>
            <text:p text:style-name="P3"/>
          </table:table-cell>
          <table:table-cell table:style-name="Table3.A2" office:value-type="string">
            <text:p text:style-name="P4">07-06-2023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20-juni/19:30/Voorstel-inzake-jaarstukken-2022-Dinkelland/Jaarstukken-2022-d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mei30 uitnodiging en agenda
              <text:span text:style-name="T2"/>
            </text:p>
            <text:p text:style-name="P3"/>
          </table:table-cell>
          <table:table-cell table:style-name="Table3.A2" office:value-type="string">
            <text:p text:style-name="P4">05-06-2023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287,08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0-mei/19:30/Vaststelling-agenda/mei30-uitnodiging-en-agenda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4" meta:paragraph-count="227" meta:word-count="412" meta:character-count="2753" meta:non-whitespace-character-count="25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1673838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1673838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