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Plaatselijke Verordening Dinkelland 2023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technische-wijziging-APV-na-inwerkingtreding-Omgevingswet/Algemene-Plaatselijke-Verordening-Dinkelland-2023-eerste-wijzig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jan30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aststelling-agenda/jan30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Plankaart Dorpsstraat 69-71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orpsstraat-69-71-Lattrop-Breklenkamp/Plankaart-Dorpsstraat-69-7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Dorpsstraat 69-71 Lattrop-Breklenkamp_Toelichting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orpsstraat-69-71-Lattrop-Breklenkamp/Dorpsstraat-69-71-Lattrop-Breklenkamp-Toe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Dorpsstraat 69-71 Lattrop-Breklenkamp_Bijlagen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orpsstraat-69-71-Lattrop-Breklenkamp/Dorpsstraat-69-71-Lattrop-Breklenkamp-Bijlagen-bij-de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Dorpsstraat 69-71 Lattrop-Breklenkamp_Bijlage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orpsstraat-69-71-Lattrop-Breklenkamp/Dorpsstraat-69-71-Lattrop-Breklenkamp-Bijlage-bij-de-reg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Dorpsstraat 69-71 Lattrop-Breklenkamp_Regels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orpsstraat-69-71-Lattrop-Breklenkamp/Dorpsstraat-69-71-Lattrop-Breklenkamp-Regel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 GR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Openbaar-Lichaam-Crematoria-Twente-OLCT/3-G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 voorstel DB aan AB 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Openbaar-Lichaam-Crematoria-Twente-OLCT/2-voorstel-DB-aan-AB-en-besl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 brief colleges instemming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Openbaar-Lichaam-Crematoria-Twente-OLCT/1-brief-colleges-instemm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Was-wordt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Stadsbank-Oost-Nederland-GR-SON-2023/Was-wordt-lij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Overzicht zienswijzen GR SON 2023 en vastgestelde reactie Algemeen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Stadsbank-Oost-Nederland-GR-SON-2023/Overzicht-zienswijzen-GR-SON-2023-en-vastgestelde-reactie-Algemeen-Bestuu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 SON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Stadsbank-Oost-Nederland-GR-SON-2023/GR-SON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oorstel-inzake-wijziging-gemeenschappelijke-regeling-Stadsbank-Oost-Nederland-GR-SON-2023/Brief-aan-colle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6-februari/19:30/Vaststelling-agenda/Agenda-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Bestuursovereenkomst ambtelijke samenwerking Energie van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bestuursovereenkomst-ambtelijke-samenwerking-Energie-van-Noordoost-Twente-1/Bestuursovereenkomst-ambtelijke-samenwerking-Energie-van-Noordoost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VVD-CDA-LD-BBD-GL-PvdA Amendement 20-4-21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VVD-CDA-LD-BBD-GL-PvdA-Amendement-20-4-21-arbeidsmigran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Managementiformatie Dinkelland en 25-01-23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Managementiformatie-Dinkelland-en-25-01-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4 wijzigingsvoorstel inzake beleid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bijlage-4-wijzigingsvoorstel-inzake-beleid-huisvesten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3 evaluatie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bijlage-3-evaluatie-arbeidsmigranten-definit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motie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Bijlage-2-mo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1b Amendement (VVD-CDA-LD-BBD-GL-PvdA) (1)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Bijlage-1b-Amendement-VVD-CDA-LD-BBD-GL-PvdA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1a Beleid huisvesting arbeidsmigranten definitief, geamendeerd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wijziging-beleid-arbeidsmigranten-1/Bijlage-1a-Beleid-huisvesting-arbeidsmigranten-definitief-geamend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Denekamp, Diekmanweg 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enekamp-Diekmanweg-5-1/Bestemmingsplan-Denekamp-Diekmanweg-5-verbeel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Denekamp, Diekmanweg 5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enekamp-Diekmanweg-5-1/Bestemmingsplan-Denekamp-Diekmanweg-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Ootmarsum-Oldenzaalsestraat-36-1/Plankaart-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Ootmarsum-Oldenzaalsestraat-36-1/Bestemmingspla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Weerselo-Vicarieweg-2-1/Plankaart-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Weerselo-Vicarieweg-2-1/Bestemm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Verbeelding Rode Veldweg 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Verbeelding-Rode-Veldweg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 Loodijk 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Verbeelding-Loodijk-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Verbeelding Gammelkeresweg 5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Verbeelding-Gammelkeresweg-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Verbeelding Deurningerstraat 32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Verbeelding-Deurningerstraat-3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Buitengebied, SvS 4 locaties_vastgesteld_Toelichting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Toelich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Buitengebied, SvS 4 locaties_vastgesteld_Regels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Buitengebied, SvS 4 locaties_vastgesteld_Bijlagen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Bijlagen-bij-de-toelich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Buitengebied, SvS 4 locaties_vastgesteld_Bijlagen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Schuur-voor-Schuur-Gammelkeresweg-5-Deurningerstraat-32-Rode-Veldweg-4-en-Loodijk-17/Buitengebied-SvS-4-locaties-vastgesteld-Bijlagen-bij-de-regel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6 - reactienota zienswijzen Dorpsstraat 69-71 Lattrop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Dorpsstraat-69-71-Lattrop-Breklenkamp/Bijlage-6-reactienota-zienswijzen-Dorpsstraat-69-71-Lattro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Buitengebied, Camping De Kuiperberg_Verbeelding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Verbeeld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Buitengebied, Camping De Kuiperberg_Toelichting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Toe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Buitengebied, Camping De Kuiperberg_Regels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Regel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Buitengebied, Camping De Kuiperberg_Bijlagen bij toelichting_Bijlage 9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9-Zienswijzennot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Buitengebied, Camping De Kuiperberg_Bijlagen bij toelichting_Bijlage 8 Rekenbestanden realisatiefase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8-Rekenbestanden-realisatiefas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Buitengebied, Camping De Kuiperberg_Bijlagen bij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7-Stikstofbereken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Buitengebied, Camping De Kuiperberg_Bijlagen bij toelichting_Bijlage 6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6-Quickscan-natuurtoet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Buitengebied, Camping De Kuiperberg_Bijlagen bij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5-Watertoet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Buitengebied, Camping De Kuiperberg_Bijlagen bij toelichting_Bijlage 4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4-Bodemonderz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Buitengebied, Camping De Kuiperberg_Bijlagen bij toelichting_Bijlage 3 Effectbeoordeling NNN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3-Effectbeoordeling-NN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Buitengebied, Camping De Kuiperberg_Bijlagen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2-KGO-onderbouw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Buitengebied, Camping De Kuiperberg_Bijlagen bij toelichting_Bijlage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toelichting-Bijlage-1-Landschapspla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Buitengebied, Camping De Kuiperberg_Bijlagen bij regels_Bijlage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oorstel-inzake-vaststellen-bestemmingsplan-Buitengebied-Camping-De-Kuiperberg/Buitengebied-Camping-De-Kuiperberg-Bijlagen-bij-regels-Bijlage-1-Landschaps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februari/19:30/Vaststelling-agenda/Agenda-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Ontwerp Meerjarenbeleidsplan Politie 2024-207 def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ontwerp-Meerjarenbeleidsplan-Politie-2024-2027/Ontwerp-Meerjarenbeleidsplan-Politie-2024-207-d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Plus-en-minpunten-fonds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7-Model-Contract-DWP-gemeent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16 Inzet GVR en baatbelasting binnen de wijkgerichte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6-Inzet-GVR-en-baatbelasting-binnen-de-wijkgerichte-warmtetransitie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15 Overzicht geldstromen binnen de GVR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5-Overzicht-geldstromen-binnen-de-GV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14 'de GVR getoetst' ESBL _ EY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4-de-GVR-getoetst-ESBL-EY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13 Infographic GVR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3-Infographic-GVR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2-CBS-cijfers-Warmtefonds-ISD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1-Vervolgstappen-in-detail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0-Kohier-notitie-rechterlijke-toetsing-en-publiek-bela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9-Fiscaliade-rapport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8 Risicoanalyse GVR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8-Risicoanalyse-GVR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7 Alle argumenten GVR volledig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7-Alle-argumenten-GVR-volledi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6 Vragen en antwoorden GVR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6-Vragen-en-antwoorden-GVR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5 Gebouwgebonden bekostigingsinstrument GVR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5-Gebouwgebonden-bekostigingsinstrument-GV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De GVR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4-De-GVR-op-hoofdlijne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3-Management-Samenvatting-Independ-Minds-BZK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2-Final-PPT-22-11-OGO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Bijlage-1-Lijst-plus-en-minpunten-fonds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Oplegnotitie Gemeentelijke Verduurzamingsregeling tbv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faciliteren-gebouwgebonden-bekostigingsinstrument-Gemeentelijke-Verduurzamings-regeling-GVR-1/Oplegnotitie-Gemeentelijke-Verduurzamingsregeling-tbv-gemeenteraad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7 Zienswijze wijziging GR SamenTwente raadsvoorstel-raadsbesluit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7-Zienswijze-wijziging-GR-SamenTwente-raadsvoorstel-raadsbeslui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6 Motie Adviescommissie gemeenschappelijke regelingen (CDA-PD-BBD)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6-Motie-Adviescommissie-gemeenschappelijke-regelingen-CDA-PD-BBD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5 Transponeringstabel (incl markeringen)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5-Transponeringstabel-incl-markeringe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4 Ambtshalve wijzigingen - tabel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4-Ambtshalve-wijzigingen-tabel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3 Zienswijzen en voorgestelde reactie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3-Zienswijzen-en-voorgestelde-reactie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2 GR SamenTwente --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2-GR-SamenTwente-toelichting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1 GR SamenTwente --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wijziging-gemeenschappelijke-regeling-Samen-Twente/Bijlage-1-GR-SamenTwente-definitief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Was wordt lijst APV Dinkelland 2023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technische-wijziging-APV-na-inwerkingtreding-Omgevingswet/Was-wordt-lijst-APV-Dinkelland-2023-eerste-wijziging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Overzicht tarieven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Overzicht-tarieven-2024-Dinkelland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Verordening OZB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Verordening-OZB-Dinkelland-202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Tarieventabel behorend bij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Tarieventabel-behorend-bij-Verordening-precariobelasting-202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Verordening-Precariobelasting-2024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Verordening Forensenbelasting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Verordening-Forensenbelasting-Dinkelland-2024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Verordening Toeristenbelasting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Verordening-Toeristenbelasting-Dinkelland-2024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Verordening riool- en waterzorgheffing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Verordening-riool-en-waterzorgheffing-Dinkelland-2024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Tarieventabel behorend bij verordening Afvalstoffenheffing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Tarieventabel-behorend-bij-verordening-Afvalstoffenheffing-20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Verordening Afvalstoffenheffing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diverse-belastingverordeningen-2024/Verordening-Afvalstoffenheffing-Dinkelland-2024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Addendum bij windbeleid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windbeleid-gemeente-Dinkelland/Addendum-bij-windbeleid-Dinkellan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9" meta:paragraph-count="551" meta:word-count="1028" meta:character-count="7122" meta:non-whitespace-character-count="6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