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auditcommissie bij de jaarstukken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jul16 agenda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mevrouw Koster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Tussenbalans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Gemeentelijke Verduurzamingsregeling tbv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raadsvoorstel GVR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Model_Contract_DWP_gemeente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Inzet GVR en baatbelasting binnen de wijkgerichte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Overzicht geldstromen binnen de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'de GVR getoetst' ESBL _ 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Infographic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CBS cijfers_Warmtefonds_ISDE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Vervolgstappen in detail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Kohier notitie rechterlijke toetsing en publiek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Fiscaliade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Risicoanalyse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Alle argumenten GVR volledig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Vragen en antwoorden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Gebouwgebonden bekostigingsinstrument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GVR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Management Samenvatting Independ Minds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Final PPT 22-11 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inzake Gemeentelijke Verduurzamings Regeling (GVR)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inzake Gemeentelijke Verduurzamings Regeling (GVR)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Burgerbelangen inzake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Toelichting_veranderingen_aanvraag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omgevingsvergunning Voortsweg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5-juli/19:30/Vaststelling-agenda/jul15-uitnodiging-en-agenda.pdf" TargetMode="External" /><Relationship Id="rId26" Type="http://schemas.openxmlformats.org/officeDocument/2006/relationships/hyperlink" Target="https://gemeenteraad.dinkelland.nl/Vergaderingen/Gemeenteraad/2024/16-juli/19:30/Voorstel-inzake-vaststellen-jaarstukken-2023-Dinkelland/Verslag-auditcommissie-bij-de-jaarstukken-gemeente-Dinkelland-2023.pdf" TargetMode="External" /><Relationship Id="rId27" Type="http://schemas.openxmlformats.org/officeDocument/2006/relationships/hyperlink" Target="https://gemeenteraad.dinkelland.nl/Vergaderingen/Gemeenteraad/2024/16-juli/19:30/Vaststelling-agenda/jul16-agenda-def.pdf" TargetMode="External" /><Relationship Id="rId28" Type="http://schemas.openxmlformats.org/officeDocument/2006/relationships/hyperlink" Target="https://gemeenteraad.dinkelland.nl/Vergaderingen/Gemeenteraad/2024/16-juli/19:30/Voorstel-inzake-vaststellen-jaarstukken-2023-Dinkelland/Jaarstukken-2023-Dinkelland-1.pdf" TargetMode="External" /><Relationship Id="rId29" Type="http://schemas.openxmlformats.org/officeDocument/2006/relationships/hyperlink" Target="https://gemeenteraad.dinkelland.nl/Vergaderingen/Gemeenteraad/2024/15-juli/19:30/Voorstel-inzake-transformatie-museum-Natura-Docet/Spreekrecht-mevrouw-Koster.pdf" TargetMode="External" /><Relationship Id="rId30" Type="http://schemas.openxmlformats.org/officeDocument/2006/relationships/hyperlink" Target="https://gemeenteraad.dinkelland.nl/Vergaderingen/Gemeenteraad/2024/16-juli/19:30/Voorstel-inzake-vaststellen-perspectiefnota-2025/Tussenbalans-2024-Dinkelland-1.pdf" TargetMode="External" /><Relationship Id="rId37" Type="http://schemas.openxmlformats.org/officeDocument/2006/relationships/hyperlink" Target="https://gemeenteraad.dinkelland.nl/Vergaderingen/Gemeenteraad/2024/16-juli/19:30/Voorstel-inzake-vaststellen-perspectiefnota-2025/Begrotingsadvies-2025-2028-deel-2-1.pdf" TargetMode="External" /><Relationship Id="rId38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Plus-en-minpunten-fondsen-2.pdf" TargetMode="External" /><Relationship Id="rId39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Oplegnotitie-Gemeentelijke-Verduurzamingsregeling-tbv-gemeenteraad-2.pdf" TargetMode="External" /><Relationship Id="rId40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Oplegnotitie-bij-raadsvoorstel-GVR-juni-2024.pdf" TargetMode="External" /><Relationship Id="rId41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7-Model-Contract-DWP-gemeente-2.pdf" TargetMode="External" /><Relationship Id="rId42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6-Inzet-GVR-en-baatbelasting-binnen-de-wijkgerichte-warmtetransitie-2.pdf" TargetMode="External" /><Relationship Id="rId43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5-Overzicht-geldstromen-binnen-de-GVR-2.pdf" TargetMode="External" /><Relationship Id="rId44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4-de-GVR-getoetst-ESBL-EY-2.pdf" TargetMode="External" /><Relationship Id="rId45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3-Infographic-GVR-2.pdf" TargetMode="External" /><Relationship Id="rId46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2-CBS-cijfers-Warmtefonds-ISDE-2.pdf" TargetMode="External" /><Relationship Id="rId47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1-Vervolgstappen-in-detail-2.pdf" TargetMode="External" /><Relationship Id="rId48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0-Kohier-notitie-rechterlijke-toetsing-en-publiek-belang-2.pdf" TargetMode="External" /><Relationship Id="rId55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9-Fiscaliade-rapport-2.pdf" TargetMode="External" /><Relationship Id="rId56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8-Risicoanalyse-GVR-2.pdf" TargetMode="External" /><Relationship Id="rId57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7-Alle-argumenten-GVR-volledig-2.pdf" TargetMode="External" /><Relationship Id="rId58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6-Vragen-en-antwoorden-GVR-2.pdf" TargetMode="External" /><Relationship Id="rId59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5-Gebouwgebonden-bekostigingsinstrument-GVR-2.pdf" TargetMode="External" /><Relationship Id="rId60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4-De-GVR-op-hoofdlijnen-2.pdf" TargetMode="External" /><Relationship Id="rId61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3-Management-Samenvatting-Independ-Minds-BZK-2.pdf" TargetMode="External" /><Relationship Id="rId62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2-Final-PPT-22-11-OGO-2.pdf" TargetMode="External" /><Relationship Id="rId63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ijlage-1-Lijst-plus-en-minpunten-fondsen-2.pdf" TargetMode="External" /><Relationship Id="rId64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eantwoording-vragen-commissie-inzake-Gemeentelijke-Verduurzamings-Regeling-GVR-2.pdf" TargetMode="External" /><Relationship Id="rId65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eantwoording-vragen-commissie-inzake-Gemeentelijke-Verduurzamings-Regeling-GVR-1.pdf" TargetMode="External" /><Relationship Id="rId66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eantwoording-vragen-Burgerbelangen-inzake-GVR-1.pdf" TargetMode="External" /><Relationship Id="rId67" Type="http://schemas.openxmlformats.org/officeDocument/2006/relationships/hyperlink" Target="https://gemeenteraad.dinkelland.nl/Vergaderingen/Gemeenteraad/2024/15-juli/19:30/Voorstel-inzake-transformatie-museum-Natura-Docet/Businesscase-2024-bijlage-3-1.pdf" TargetMode="External" /><Relationship Id="rId68" Type="http://schemas.openxmlformats.org/officeDocument/2006/relationships/hyperlink" Target="https://gemeenteraad.dinkelland.nl/Vergaderingen/Gemeenteraad/2024/15-juli/19:30/Voorstel-inzake-transformatie-museum-Natura-Docet/Businesscase-2024-bijlage-2-1.pdf" TargetMode="External" /><Relationship Id="rId69" Type="http://schemas.openxmlformats.org/officeDocument/2006/relationships/hyperlink" Target="https://gemeenteraad.dinkelland.nl/Vergaderingen/Gemeenteraad/2024/15-juli/19:30/Voorstel-inzake-transformatie-museum-Natura-Docet/Businesscase-2024-bijlage-1-1.pdf" TargetMode="External" /><Relationship Id="rId70" Type="http://schemas.openxmlformats.org/officeDocument/2006/relationships/hyperlink" Target="https://gemeenteraad.dinkelland.nl/Vergaderingen/Gemeenteraad/2024/15-juli/19:30/Voorstel-inzake-transformatie-museum-Natura-Docet/Businesscase-2024-1.pdf" TargetMode="External" /><Relationship Id="rId71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Toelichting-veranderingen-aanvraag-1.pdf" TargetMode="External" /><Relationship Id="rId72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Ruimtelijke-onderbouwing-3.pdf" TargetMode="External" /><Relationship Id="rId79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ontwerp-omgevingsvergunning-Voortsweg-4-Saasveld-1.pdf" TargetMode="External" /><Relationship Id="rId80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Milieutekening-1.pdf" TargetMode="External" /><Relationship Id="rId81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Geveltekening-1.pdf" TargetMode="External" /><Relationship Id="rId82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Advies-ODT-1.pdf" TargetMode="External" /><Relationship Id="rId83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Aanvraa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