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dec17 lijst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raad.dinkelland.nl/documenten/Ingekomen-stukken/dec17-lijst-ingekomen-stu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78" meta:non-whitespace-character-count="1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882865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882865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