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2023-74 beantwoording vragen CDA fractie eenmalige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4-beantwoording-vragen-CDA-fractie-eenmalige-energie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2023-73 Regioplan Twentse Koers 2024-2026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3-Regioplan-Twentse-Koers-2024-2026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2023-73 Regioplan Twentse Koers 2024-2026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3-Regioplan-Twentse-Koers-2024-2026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2023-73 Regioplan Twentse Koers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3-Regioplan-Twentse-Koers-2024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2023-72 Grondprijsbrief 2024 bijlage 2 tabel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2-Grondprijsbrief-2024-bijlage-2-tab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2023-72 grondprijsbrief bijlage 1 Taxatierapport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2-grondprijsbrief-bijlage-1-Taxatierapport-ACTUALISATIE-GRONDPRIJZEN-GEMEENTE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2023-72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2-grondprijsbri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2023-71 eenmalige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1-eenmalige-energietoeslag-20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2023-70 beantwoording schriftelijke vragen fractie Progressief Dinkelland N2000 gebieden in Dinkelland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182,72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0-beantwoording-schriftelijke-vragen-fractie-Progressief-Dinkelland-N2000-gebieden-in-Dinkelland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2023-70 beantwoording schriftelijke vragen fractie Progressief Dinkelland N2000 gebieden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70-beantwoording-schriftelijke-vragen-fractie-Progressief-Dinkelland-N2000-gebieden-in-Dinkell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2023-69 Presentatie landbouwavonden NOT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9-Presentatie-landbouwavonden-NOT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2023-69 beantwoording schriftelijke vragen CDA PPLG en waterkwaliteit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9-beantwoording-schriftelijke-vragen-CDA-PPLG-en-waterkwal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2023-69 Verslag op hoofdlijnen informatiebijeenkomsten Noordoost 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9-Verslag-op-hoofdlijnen-informatiebijeenkomsten-Noordoost-Twente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2023-68 effecten septembercirculaire 2023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8-effecten-septembercirculaire-2023-bijlage-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2023-68 effecten septembercirculaire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8-effecten-septembercirculaire-2023-bijlage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2023-68 effecten septembercirculaire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8-effecten-septembercirculaire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2023-67 meerjarige samenwerkingsagenda jeugdhulp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7-meerjarige-samenwerkingsagenda-jeugdhulp-Twente-bijlag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2023-67 meerjarige samenwerkingsagenda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aststelling-van-de-ingekomen-stukkenlijst-d-d-5-december-2023/2023-67-meerjarige-samenwerkingsagenda-jeugdhulp-Twente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47" meta:character-count="1777" meta:non-whitespace-character-count="1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