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4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04:56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Gratis OV minima (PD)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81,65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11-november/19:00/Voorstel-inzake-vaststellen-ontwerp-begroting-2026-gemeente-Dinkelland/motie-Gratis-OV-minima-P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29" meta:character-count="167" meta:non-whitespace-character-count="15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960865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960865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