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compensatie OZB (LD-PvdA)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december/19:30/compensatie-OZB-LD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kinderpardon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239,42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kinderpardon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aardgasloos (LD)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239,18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aardgasloos-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huisvesting arbeidsmigranten (LD)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237,88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huisvesting-arbeidsmigranten-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parkeeronderzoek Ootmarsum (D66)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Motie-parkeeronderzoek-Ootmarsum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bplan Singraven (LD)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Motie-bplan-Singraven-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5" meta:character-count="471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