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pilot hondenlosloopterrein (LD)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827,50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pilot-hondenlosloopterrein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woningbouw Bögelskamp (BBD)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568,15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woningbouw-Boegelskamp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verhuurdersheffing woningcorporaties (BBD)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629,19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verhuurdersheffing-woningcorporaties-BB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21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