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leegstandlocaties Denekamp (Lokaal Dinkelland-PvdA-GroenLinks)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huisvesting-leegstandlocaties-Denekamp-Lokaal-Dinkelland-PvdA-GroenLink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