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huisvesting starters en statushouders 30-11-21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115,74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huisvesting-starters-en-statushouders-30-11-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3" meta:non-whitespace-character-count="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