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transitie agrarische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0-december/19:00/Motie-transitie-agrarische-sector/MOTIE-transitie-agrarische-sect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