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afvalcontainers (PD-CDA-LD-VVD)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Motie-gescheiden-GFT-inzameling-hoogbouw-appartementen/Motie-afvalcontainers-PD-CDA-L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onderzoek wind op zee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Motie-onderzoek-wind-op-zee/Motie-onderzoek-wind-op-zee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