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Behouden en bevorderen Twentse taal (LD-CDA-VVD-PD-BBD)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3-april/19:30/Motie-Twentse-Sproak/Motie-Behouden-en-bevorderen-Twentse-taal-LD-CDA-VVD-PD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