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Noord Deurningen (LD-PD-CDA-VVD)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januari/19:30/Motie-woningbouw-Noord-Deurningen/Motie-Noord-Deurningen-LD-PD-CDA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