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uitstel zoektoch asiel-opvanglocatie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7-mei/19:30/Motie-uitstel-zoektocht-asiel-opvanglocatie/Motie-uitstel-zoektoch-asiel-opvangloc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