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Gratis OV minima (PD)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motie-Gratis-OV-minima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67" meta:non-whitespace-character-count="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