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Gratis OV minima (PD)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81,65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motie-Gratis-OV-minima-P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67" meta:non-whitespace-character-count="1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271679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271679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