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4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11:44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Gratis OV minima (PD)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81,65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11-november/19:00/Voorstel-inzake-vaststellen-ontwerp-begroting-2026-gemeente-Dinkelland/motie-Gratis-OV-minima-P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9" meta:character-count="167" meta:non-whitespace-character-count="1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1517807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1517807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