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[RIS-6273-1]2017-42 uitbesteding organisatie kermissen (1)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273-1-2017-42-uitbesteding-organisatie-kermiss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[RIS-6272-1]2017-48 Cliënt ervaringsonderzoek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272-1-2017-48-Client-ervaringsond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[RIS-6275-1]Brief aanbod overname aandelen Twence gemeente Almelo en Oldenzaal dd. 24 okt 2017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275-1-Brief-aanbod-overname-aandelen-Twence-gemeente-Almelo-en-Oldenzaal-dd-24-okt-20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[RIS-6274-1]Platform Kulturhusen Dinkelland Begeleidende brief naar Raad en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274-1-Platform-Kulturhusen-Dinkelland-Begeleidende-brief-naar-Raad-en-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[RIS-6316-1]nov21 kulturhusen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316-1-nov21-kulturhusen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1" meta:character-count="590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