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[RIS-5934-1]Brief aan raden en colleges inzake duurzaamheidsplannen van de NAM (I17.016394)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[RIS-5972-1]antwoordbrief aan Stichting Stop Afvalwater Twente (U17.008529)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RIS-5934-1-Brief-aan-raden-en-colleges-inzake-duurzaamheidsplannen-van-de-NAM-I17-016394.pdf" TargetMode="External" /><Relationship Id="rId26" Type="http://schemas.openxmlformats.org/officeDocument/2006/relationships/hyperlink" Target="https://gemeenteraad.dinkelland.nl/documenten/Raadsbrieven/RIS-5972-1-antwoordbrief-aan-Stichting-Stop-Afvalwater-Twente-U17-0085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