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2021-79 beantwoording schriftelijke vragen parkeerbeleid centrum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9-beantwoording-schriftelijke-vragen-parkeerbeleid-centrum-Ootmars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2021-78 benoeming Raad van Toezicht Stichting Participatie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8-benoeming-Raad-van-Toezicht-Stichting-Participatie-Noaber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2021-77 Wet Inburgering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7-Wet-Inburgering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2021-77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7-Wet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2021-76 concept saneringsprogramma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6-concept-saneringsprogramma-Dinkelland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2021-76 concept saneringsprogramma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6-concept-saneringsprogramma-Dinkelland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2021-76 concept saneringsprogramma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6-concept-saneringsprogramma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2021-75 tussenevaluatie inzameling PMD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-bijlag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2021-75 tussenevaluatie inzameling PMD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2021-75 tussenevaluatie inzameling PMD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2021-75 tussenevaluatie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5-tussenevaluatie-inzameling-PM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4" meta:character-count="997" meta:non-whitespace-character-count="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