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2022-55 extra kosten inzameling oud papier en karton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234,31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5-extra-kosten-inzameling-oud-papier-en-kart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2022-54 bijlage Inzameling textiel Dinkelland container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Inzameling-textiel-Dinkelland-contain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2022-54 bijlage verdeling medewerkers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437,02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verdeling-medewerkers-januar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2022-54 Bijlage textielinzamelinb RTT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textielinzamelinb-RTT-rapport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2022-54 bijlage overeenkomst textielinzameling De Beurs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overeenkomst-textielinzameling-De-Beurs-Dinkelland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2022-54 bijlage Inzameling textiel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Inzameling-textiel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2022-54 verzoek continueren textielinzameling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verzoek-continueren-textielinzam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2022-53 behandeling motie waterstofhub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3-behandeling-motie-waterstofhu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2022-52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2-startersle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2022-52 beantwoording schriftelijke vragen VVD fractie vertraging bouwrijpmaken Spikkert 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2-beantwoording-schriftelijke-vragen-VVD-fractie-vertraging-bouwrijpmaken-Spikkert-3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2022-52 beantwoording schriftelijke vragen VVD fractie vertraging bouwrijpmaken Spikkert 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2-beantwoording-schriftelijke-vragen-VVD-fractie-vertraging-bouwrijpmaken-Spikkert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2022-51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1-Jaarverantwoording-Kinderopva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3" meta:character-count="1148" meta:non-whitespace-character-count="1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