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2024-92 concept Energiestrategie Twente 2.0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122,91 KB</text:p>
          </table:table-cell>
          <table:table-cell table:style-name="Table3.A2" office:value-type="string">
            <text:p text:style-name="P22">
              <text:a xlink:type="simple" xlink:href="https://gemeenteraad.dinkelland.nl/Documenten/2024-92-concept-Energiestrategie-Twente-2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2024-91 Grondprijsbrief 2025 tabel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43,94 KB</text:p>
          </table:table-cell>
          <table:table-cell table:style-name="Table3.A2" office:value-type="string">
            <text:p text:style-name="P22">
              <text:a xlink:type="simple" xlink:href="https://gemeenteraad.dinkelland.nl/Documenten/2024-91-Grondprijsbrief-2025-tab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2024-91 Adviesrapport Actualisatie Grondprijzen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804,10 KB</text:p>
          </table:table-cell>
          <table:table-cell table:style-name="Table3.A2" office:value-type="string">
            <text:p text:style-name="P22">
              <text:a xlink:type="simple" xlink:href="https://gemeenteraad.dinkelland.nl/Documenten/2024-91-Adviesrapport-Actualisatie-Grondprijzen-Gemeente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2024-91 Grondprijsbrief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116,31 KB</text:p>
          </table:table-cell>
          <table:table-cell table:style-name="Table3.A2" office:value-type="string">
            <text:p text:style-name="P22">
              <text:a xlink:type="simple" xlink:href="https://gemeenteraad.dinkelland.nl/Documenten/2024-91-Grondprijsbrief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2024-90 effecten septembercirculaire 2024 en de finaniële effecten daarvan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raad.dinkelland.nl/Documenten/2024-90-effecten-septembercirculaire-2024-en-de-finaniele-effecten-daarvan-bijlage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2024-90 effecten septembercirculaire 2024 en de finaniële effecten daarvan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297,48 KB</text:p>
          </table:table-cell>
          <table:table-cell table:style-name="Table3.A2" office:value-type="string">
            <text:p text:style-name="P22">
              <text:a xlink:type="simple" xlink:href="https://gemeenteraad.dinkelland.nl/Documenten/2024-90-effecten-septembercirculaire-2024-en-de-finaniele-effecten-daarvan-bijlag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2024-90 effecten septembercirculaire 2024 en de finaniële effecten daarvan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dinkelland.nl/Documenten/2024-90-effecten-septembercirculaire-2024-en-de-finaniele-effecten-daarvan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2024-90 effecten septembercirculaire 2024 en de finaniële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123,79 KB</text:p>
          </table:table-cell>
          <table:table-cell table:style-name="Table3.A2" office:value-type="string">
            <text:p text:style-name="P22">
              <text:a xlink:type="simple" xlink:href="https://gemeenteraad.dinkelland.nl/Documenten/2024-90-effecten-septembercirculaire-2024-en-de-finaniele-effecten-daarv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2024-89 Position Paper toekomst landelijk gebied Noordoost-Twente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160,32 KB</text:p>
          </table:table-cell>
          <table:table-cell table:style-name="Table3.A2" office:value-type="string">
            <text:p text:style-name="P22">
              <text:a xlink:type="simple" xlink:href="https://gemeenteraad.dinkelland.nl/Documenten/2024-89-Position-Paper-toekomst-landelijk-gebied-Noordoost-Twente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2024-89 Position Paper toekomst landelijk gebied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150,27 KB</text:p>
          </table:table-cell>
          <table:table-cell table:style-name="Table3.A2" office:value-type="string">
            <text:p text:style-name="P22">
              <text:a xlink:type="simple" xlink:href="https://gemeenteraad.dinkelland.nl/Documenten/2024-89-Position-Paper-toekomst-landelijk-gebied-Noordoost-Tw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2024-88 Vervoerplan Twente 2025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dinkelland.nl/Documenten/2024-88-Vervoerplan-Twente-2025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2024-88 Schriftelijke vragen inzake openbaar vervoer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46,41 KB</text:p>
          </table:table-cell>
          <table:table-cell table:style-name="Table3.A2" office:value-type="string">
            <text:p text:style-name="P22">
              <text:a xlink:type="simple" xlink:href="https://gemeenteraad.dinkelland.nl/Documenten/2024-88-Schriftelijke-vragen-inzake-openbaar-vervoer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2024-88 beantwoording schriftelijke vragen CDA fractie inzake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127,04 KB</text:p>
          </table:table-cell>
          <table:table-cell table:style-name="Table3.A2" office:value-type="string">
            <text:p text:style-name="P22">
              <text:a xlink:type="simple" xlink:href="https://gemeenteraad.dinkelland.nl/Documenten/2024-88-beantwoording-schriftelijke-vragen-CDA-fractie-inzake-openbaar-vervo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2024-87 Dinkelland - concept reactiebrief concept energievisie provincie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65,66 KB</text:p>
          </table:table-cell>
          <table:table-cell table:style-name="Table3.A2" office:value-type="string">
            <text:p text:style-name="P22">
              <text:a xlink:type="simple" xlink:href="https://gemeenteraad.dinkelland.nl/Documenten/2024-87-Dinkelland-concept-reactiebrief-concept-energievisie-provincie-bijlage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2024-87 Energievisie 1.0 - 6 november 2024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Documenten/2024-87-Energievisie-1-0-6-november-2024-bijlag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2024-87 Brief Concept energievisie Overijssel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dinkelland.nl/Documenten/2024-87-Brief-Concept-energievisie-Overijssel-bijlag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2024-87 Energievisie van Provincie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gemeenteraad.dinkelland.nl/Documenten/2024-87-Energievisie-van-Provincie-Overijss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2024-85 besluit Rijk verstedelijkingsstrategie voor Twente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159,08 KB</text:p>
          </table:table-cell>
          <table:table-cell table:style-name="Table3.A2" office:value-type="string">
            <text:p text:style-name="P22">
              <text:a xlink:type="simple" xlink:href="https://gemeenteraad.dinkelland.nl/Documenten/2024-85-besluit-Rijk-verstedelijkingsstrategie-voor-Tw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2024-86 opgave opvang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136,81 KB</text:p>
          </table:table-cell>
          <table:table-cell table:style-name="Table3.A2" office:value-type="string">
            <text:p text:style-name="P22">
              <text:a xlink:type="simple" xlink:href="https://gemeenteraad.dinkelland.nl/Documenten/2024-86-opgave-opvang-Oekraiense-vluchtel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2024-84 beantwoording schriftelijk vragen fractie VVD illegale praktijken gelegaliseerd uitbreiding Nutter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gemeenteraad.dinkelland.nl/Documenten/2024-84-beantwoording-schriftelijk-vragen-fractie-VVD-illegale-praktijken-gelegaliseerd-uitbreiding-Nutt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2024-83 ontwikkelingen Wet Onroerende Zaken en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165,85 KB</text:p>
          </table:table-cell>
          <table:table-cell table:style-name="Table3.A2" office:value-type="string">
            <text:p text:style-name="P22">
              <text:a xlink:type="simple" xlink:href="https://gemeenteraad.dinkelland.nl/Documenten/2024-83-ontwikkelingen-Wet-Onroerende-Zaken-en-gemeentelijke-belast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2024-82 Tussentijdse rapportage 2024 Twentse Koers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407,05 KB</text:p>
          </table:table-cell>
          <table:table-cell table:style-name="Table3.A2" office:value-type="string">
            <text:p text:style-name="P22">
              <text:a xlink:type="simple" xlink:href="https://gemeenteraad.dinkelland.nl/Documenten/2024-82-Tussentijdse-rapportage-2024-Twentse-Koers-bijlag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2024-82 tussentijdse rapportage Twentse Koers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142,87 KB</text:p>
          </table:table-cell>
          <table:table-cell table:style-name="Table3.A2" office:value-type="string">
            <text:p text:style-name="P22">
              <text:a xlink:type="simple" xlink:href="https://gemeenteraad.dinkelland.nl/Documenten/2024-82-tussentijdse-rapportage-Twentse-Ko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2024-76 uitvoeringsplan armoede-schulden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Raadsbrief-2024-76-Uitvoeringsplan-armoede-schulden/2024-76-uitvoeringsplan-armoede-schulden-bijlag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2024-76 uitvoeringsplan armoede-schulden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Raadsbrief-2024-76-Uitvoeringsplan-armoede-schulden/2024-76-uitvoeringsplan-armoede-schulde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2024-81 stand van zaken kerntakendiscussie SamenTwente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inkelland.nl/Documenten/2024-81-stand-van-zaken-kerntakendiscussie-SamenTwente-bijlag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2024-81 stand van zaken kerntakendiscussie SamenTwente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43,74 KB</text:p>
          </table:table-cell>
          <table:table-cell table:style-name="Table3.A2" office:value-type="string">
            <text:p text:style-name="P22">
              <text:a xlink:type="simple" xlink:href="https://gemeenteraad.dinkelland.nl/Documenten/2024-81-stand-van-zaken-kerntakendiscussie-SamenTwente-bijlag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2024-81 stand van zaken kerntakendiscussie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130,84 KB</text:p>
          </table:table-cell>
          <table:table-cell table:style-name="Table3.A2" office:value-type="string">
            <text:p text:style-name="P22">
              <text:a xlink:type="simple" xlink:href="https://gemeenteraad.dinkelland.nl/Documenten/2024-81-stand-van-zaken-kerntakendiscussie-SamenTw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2024-80 regionaal koersdocument Twentse gemeenten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dinkelland.nl/Documenten/2024-80-regionaal-koersdocument-Twentse-gemeenten-bijla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2024-80 regionaal koersdocument Twentse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104,35 KB</text:p>
          </table:table-cell>
          <table:table-cell table:style-name="Table3.A2" office:value-type="string">
            <text:p text:style-name="P22">
              <text:a xlink:type="simple" xlink:href="https://gemeenteraad.dinkelland.nl/Documenten/2024-80-regionaal-koersdocument-Twentse-gemeen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10" meta:character-count="2892" meta:non-whitespace-character-count="26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