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2024-89 Position Paper toekomst landelijk gebied Noordoost-Twente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160,32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maart/19:30/Raadsbrief-2024-89-Position-Paper-toekomst-landelijk-gebied-Noordoost-Twente/2024-89-Position-Paper-toekomst-landelijk-gebied-Noordoost-Twente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2024-89 Position Paper toekomst landelijk gebied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maart/19:30/Raadsbrief-2024-89-Position-Paper-toekomst-landelijk-gebied-Noordoost-Twente/2024-89-Position-Paper-toekomst-landelijk-gebied-Noordoost-Twent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2025-15 beantwoording schriftelijke vragen VVD doorstroomlocatie statushouders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91,48 KB</text:p>
          </table:table-cell>
          <table:table-cell table:style-name="Table3.A2" office:value-type="string">
            <text:p text:style-name="P22">
              <text:a xlink:type="simple" xlink:href="https://gemeenteraad.dinkelland.nl/Documenten/2025-15-beantwoording-schriftelijke-vragen-VVD-doorstroomlocatie-statushouders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2025-15 beantwoording schriftelijke vragen VVD doorstroomlocatie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183,27 KB</text:p>
          </table:table-cell>
          <table:table-cell table:style-name="Table3.A2" office:value-type="string">
            <text:p text:style-name="P22">
              <text:a xlink:type="simple" xlink:href="https://gemeenteraad.dinkelland.nl/Documenten/2025-15-beantwoording-schriftelijke-vragen-VVD-doorstroomlocatie-statushoud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2024-97 Volkshuisvestingsprogramma 2025-2029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Raadsbrief-2024-97-Volkshuisvestingsprogramma-2025-2029/2024-97-Volkshuisvestingsprogramma-2025-2029-bijlage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2024-97 Volkshuisvestingsprogramma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Raadsbrief-2024-97-Volkshuisvestingsprogramma-2025-2029/2024-97-Volkshuisvestingsprogramma-2025-2029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2025-13 proces en tijdspad integraal Integraal Veiligheidsplan NOT 2027-2030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126,59 KB</text:p>
          </table:table-cell>
          <table:table-cell table:style-name="Table3.A2" office:value-type="string">
            <text:p text:style-name="P22">
              <text:a xlink:type="simple" xlink:href="https://gemeenteraad.dinkelland.nl/Documenten/2025-13-proces-en-tijdspad-integraal-Integraal-Veiligheidsplan-NOT-2027-203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 voortzetting inloopspreekuren inwoners buitengebied NOT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151,33 KB</text:p>
          </table:table-cell>
          <table:table-cell table:style-name="Table3.A2" office:value-type="string">
            <text:p text:style-name="P22">
              <text:a xlink:type="simple" xlink:href="https://gemeenteraad.dinkelland.nl/Documenten/2025-11-voortzetting-inloopspreekuren-inwoners-buitengebied-NOT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2025-12 beantwoording schriftelijke vragen CDA duurzaamheidsinitiatieven bouwplan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133,90 KB</text:p>
          </table:table-cell>
          <table:table-cell table:style-name="Table3.A2" office:value-type="string">
            <text:p text:style-name="P22">
              <text:a xlink:type="simple" xlink:href="https://gemeenteraad.dinkelland.nl/Documenten/2025-12-beantwoording-schriftelijke-vragen-CDA-duurzaamheidsinitiatieven-bouwplan-Deurn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2025-10 verplichte publicatie omgevingsvisie op landelijke website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119,72 KB</text:p>
          </table:table-cell>
          <table:table-cell table:style-name="Table3.A2" office:value-type="string">
            <text:p text:style-name="P22">
              <text:a xlink:type="simple" xlink:href="https://gemeenteraad.dinkelland.nl/Documenten/2025-10-verplichte-publicatie-omgevingsvisie-op-landelijke-websit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 voortzetting inloopspreekuren inwoners buitengebied NOT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151,33 KB</text:p>
          </table:table-cell>
          <table:table-cell table:style-name="Table3.A2" office:value-type="string">
            <text:p text:style-name="P22">
              <text:a xlink:type="simple" xlink:href="https://gemeenteraad.dinkelland.nl/Documenten/2025-11-voortzetting-inloopspreekuren-inwoners-buitengebied-NO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2025-9 Rapportage Logeerzorg Q3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339,21 KB</text:p>
          </table:table-cell>
          <table:table-cell table:style-name="Table3.A2" office:value-type="string">
            <text:p text:style-name="P22">
              <text:a xlink:type="simple" xlink:href="https://gemeenteraad.dinkelland.nl/Documenten/2025-9-Rapportage-Logeerzorg-Q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2025-9 verlenging regionale pilot logeerzorg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124,32 KB</text:p>
          </table:table-cell>
          <table:table-cell table:style-name="Table3.A2" office:value-type="string">
            <text:p text:style-name="P22">
              <text:a xlink:type="simple" xlink:href="https://gemeenteraad.dinkelland.nl/Documenten/2025-9-verlenging-regionale-pilot-logeerzor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 Samenwerkingssovereenkomst Beleid samenwerking Uitvoering Handhaving Omgevingsrecht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257,47 KB</text:p>
          </table:table-cell>
          <table:table-cell table:style-name="Table3.A2" office:value-type="string">
            <text:p text:style-name="P22">
              <text:a xlink:type="simple" xlink:href="https://gemeenteraad.dinkelland.nl/Documenten/2025-8-Samenwerkingssovereenkomst-Beleid-samenwerking-Uitvoering-Handhaving-Omgevingsrecht-Twent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 versterking VTH-samenwerking in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123,69 KB</text:p>
          </table:table-cell>
          <table:table-cell table:style-name="Table3.A2" office:value-type="string">
            <text:p text:style-name="P22">
              <text:a xlink:type="simple" xlink:href="https://gemeenteraad.dinkelland.nl/Documenten/2025-8-versterking-VTH-samenwerking-in-Twent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2025-7 Doe-het-zelf-aanpak isolatie Subsidieregeling doe het zelf aanpak gemeente Dinkelland persbericht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127,81 KB</text:p>
          </table:table-cell>
          <table:table-cell table:style-name="Table3.A2" office:value-type="string">
            <text:p text:style-name="P22">
              <text:a xlink:type="simple" xlink:href="https://gemeenteraad.dinkelland.nl/Documenten/2025-7-Doe-het-zelf-aanpak-isolatie-Subsidieregeling-doe-het-zelf-aanpak-gemeente-Dinkelland-persberi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2025-7 Doe-het-zelf-aanpak isolatie Subsidieregeling doe het zelf aanpak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64,67 KB</text:p>
          </table:table-cell>
          <table:table-cell table:style-name="Table3.A2" office:value-type="string">
            <text:p text:style-name="P22">
              <text:a xlink:type="simple" xlink:href="https://gemeenteraad.dinkelland.nl/Documenten/2025-7-Doe-het-zelf-aanpak-isolatie-Subsidieregeling-doe-het-zelf-aanpak-gemeente-Dinkel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2025-7 Doe-het-zelf aanpak isolatie mandaatbesluit Groupcard_Dinkelland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78,40 KB</text:p>
          </table:table-cell>
          <table:table-cell table:style-name="Table3.A2" office:value-type="string">
            <text:p text:style-name="P22">
              <text:a xlink:type="simple" xlink:href="https://gemeenteraad.dinkelland.nl/Documenten/2025-7-Doe-het-zelf-aanpak-isolatie-mandaatbesluit-Groupcard-Dinkel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2025-7 Doe-het-zelf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163,67 KB</text:p>
          </table:table-cell>
          <table:table-cell table:style-name="Table3.A2" office:value-type="string">
            <text:p text:style-name="P22">
              <text:a xlink:type="simple" xlink:href="https://gemeenteraad.dinkelland.nl/Documenten/2025-7-Doe-het-zelf-aanpak-isolat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59" meta:character-count="1995" meta:non-whitespace-character-count="18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