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2025-50 advies Adviesraad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117,71 KB</text:p>
          </table:table-cell>
          <table:table-cell table:style-name="Table3.A2" office:value-type="string">
            <text:p text:style-name="P22">
              <text:a xlink:type="simple" xlink:href="https://gemeenteraad.dinkelland.nl/Documenten/2025-50-advies-Adviesraad-Sociaal-Domei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2025-40 Huis van Herstel Twente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131,19 KB</text:p>
          </table:table-cell>
          <table:table-cell table:style-name="Table3.A2" office:value-type="string">
            <text:p text:style-name="P22">
              <text:a xlink:type="simple" xlink:href="https://gemeenteraad.dinkelland.nl/Documenten/2025-40-Huis-van-Herstel-Tw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2025-49 Motie maatwerkbudget minimabeleid (CDA-LD-PD-VVD)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106,79 KB</text:p>
          </table:table-cell>
          <table:table-cell table:style-name="Table3.A2" office:value-type="string">
            <text:p text:style-name="P22">
              <text:a xlink:type="simple" xlink:href="https://gemeenteraad.dinkelland.nl/Documenten/2025-49-Motie-maatwerkbudget-minimabeleid-CDA-LD-PD-VVD-bijla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2025-49 motie Maatwerkbudget minimabeleid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152,78 KB</text:p>
          </table:table-cell>
          <table:table-cell table:style-name="Table3.A2" office:value-type="string">
            <text:p text:style-name="P22">
              <text:a xlink:type="simple" xlink:href="https://gemeenteraad.dinkelland.nl/Documenten/2025-49-motie-Maatwerkbudget-minimabele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2025-48 Jaarverslag Klachten 2024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659,21 KB</text:p>
          </table:table-cell>
          <table:table-cell table:style-name="Table3.A2" office:value-type="string">
            <text:p text:style-name="P22">
              <text:a xlink:type="simple" xlink:href="https://gemeenteraad.dinkelland.nl/Documenten/2025-48-Jaarverslag-Klachten-2024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2025-48 Jaarverslag Klachten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inkelland.nl/Documenten/2025-48-Jaarverslag-Klachten-2024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2025-47 Nadere beleidsregels inzake 'Recreatief nachtverblijf buiten kampeerterreinen'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154,55 KB</text:p>
          </table:table-cell>
          <table:table-cell table:style-name="Table3.A2" office:value-type="string">
            <text:p text:style-name="P22">
              <text:a xlink:type="simple" xlink:href="https://gemeenteraad.dinkelland.nl/Documenten/2025-47-Nadere-beleidsregels-inzake-Recreatief-nachtverblijf-buiten-kampeerterreinen-bijla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2025-47 recreatief nachtverblijf buiten kampeerterreinen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143,39 KB</text:p>
          </table:table-cell>
          <table:table-cell table:style-name="Table3.A2" office:value-type="string">
            <text:p text:style-name="P22">
              <text:a xlink:type="simple" xlink:href="https://gemeenteraad.dinkelland.nl/Documenten/2025-47-recreatief-nachtverblijf-buiten-kampeerterrei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2025-46 Concept Steunbrief_DL interprovinciaal warmtebedrijf (bijlage)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62,55 KB</text:p>
          </table:table-cell>
          <table:table-cell table:style-name="Table3.A2" office:value-type="string">
            <text:p text:style-name="P22">
              <text:a xlink:type="simple" xlink:href="https://gemeenteraad.dinkelland.nl/Documenten/2025-46-Concept-Steunbrief-DL-interprovinciaal-warmtebedrijf-bijlag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2025-46 steunverklaring voor provinciaal warmtebedrijf Drenthe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155,04 KB</text:p>
          </table:table-cell>
          <table:table-cell table:style-name="Table3.A2" office:value-type="string">
            <text:p text:style-name="P22">
              <text:a xlink:type="simple" xlink:href="https://gemeenteraad.dinkelland.nl/Documenten/2025-46-steunverklaring-voor-provinciaal-warmtebedrijf-Drenthe-Overijss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2025-45 Samen Duurzaam Dinkelland (bijlage 4)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69,02 KB</text:p>
          </table:table-cell>
          <table:table-cell table:style-name="Table3.A2" office:value-type="string">
            <text:p text:style-name="P22">
              <text:a xlink:type="simple" xlink:href="https://gemeenteraad.dinkelland.nl/Documenten/2025-45-Samen-Duurzaam-Dinkelland-bijlage-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2025-45 Groene Cheque Dinkelland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55,01 KB</text:p>
          </table:table-cell>
          <table:table-cell table:style-name="Table3.A2" office:value-type="string">
            <text:p text:style-name="P22">
              <text:a xlink:type="simple" xlink:href="https://gemeenteraad.dinkelland.nl/Documenten/2025-45-Groene-Cheque-Dinkelland-bijlage-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2025-45 Duurzaam buurtinitiatief Dinkelland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47,64 KB</text:p>
          </table:table-cell>
          <table:table-cell table:style-name="Table3.A2" office:value-type="string">
            <text:p text:style-name="P22">
              <text:a xlink:type="simple" xlink:href="https://gemeenteraad.dinkelland.nl/Documenten/2025-45-Duurzaam-buurtinitiatief-Dinkelland-bijlag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2025-45 Infographic duurzame regelingen Dinkelland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102,75 KB</text:p>
          </table:table-cell>
          <table:table-cell table:style-name="Table3.A2" office:value-type="string">
            <text:p text:style-name="P22">
              <text:a xlink:type="simple" xlink:href="https://gemeenteraad.dinkelland.nl/Documenten/2025-45-Infographic-duurzame-regelingen-Dinkelland-bijlag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2025-45 duurzaamheidregelingen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135,66 KB</text:p>
          </table:table-cell>
          <table:table-cell table:style-name="Table3.A2" office:value-type="string">
            <text:p text:style-name="P22">
              <text:a xlink:type="simple" xlink:href="https://gemeenteraad.dinkelland.nl/Documenten/2025-45-duurzaamheidregel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2025-44 CEO rapportage Dinkelland Wmo 2024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855,50 KB</text:p>
          </table:table-cell>
          <table:table-cell table:style-name="Table3.A2" office:value-type="string">
            <text:p text:style-name="P22">
              <text:a xlink:type="simple" xlink:href="https://gemeenteraad.dinkelland.nl/Documenten/2025-44-CEO-rapportage-Dinkelland-Wmo-2024-bijlage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2025-44 CEO rapportage Dinkelland Jeugd 2024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682,68 KB</text:p>
          </table:table-cell>
          <table:table-cell table:style-name="Table3.A2" office:value-type="string">
            <text:p text:style-name="P22">
              <text:a xlink:type="simple" xlink:href="https://gemeenteraad.dinkelland.nl/Documenten/2025-44-CEO-rapportage-Dinkelland-Jeugd-2024-bijlage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2025-44 uitkomsten clientervaringsonderzoek Wmo en Jeugdwet Dinkelland over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187,92 KB</text:p>
          </table:table-cell>
          <table:table-cell table:style-name="Table3.A2" office:value-type="string">
            <text:p text:style-name="P22">
              <text:a xlink:type="simple" xlink:href="https://gemeenteraad.dinkelland.nl/Documenten/2025-44-uitkomsten-clientervaringsonderzoek-Wmo-en-Jeugdwet-Dinkelland-ov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2" meta:paragraph-count="119" meta:word-count="234" meta:character-count="1652" meta:non-whitespace-character-count="15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560626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560626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