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7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juli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2025-62 Woo-verzoek openbaarmaking aanvraag windpark Het Denekampsche Veld (bijlage 4)
              <text:span text:style-name="T2"/>
            </text:p>
            <text:p text:style-name="P3"/>
          </table:table-cell>
          <table:table-cell table:style-name="Table3.A2" office:value-type="string">
            <text:p text:style-name="P4">22-07-2025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86,29 KB</text:p>
          </table:table-cell>
          <table:table-cell table:style-name="Table3.A2" office:value-type="string">
            <text:p text:style-name="P22">
              <text:a xlink:type="simple" xlink:href="https://gemeenteraad.dinkelland.nl/Documenten/2025-62-Woo-verzoek-openbaarmaking-aanvraag-windpark-Het-Denekampsche-Veld-bijlage-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2025-62 Woo-besluit 2025-018666 provincie Overijssel (bijlage 3)
              <text:span text:style-name="T2"/>
            </text:p>
            <text:p text:style-name="P3"/>
          </table:table-cell>
          <table:table-cell table:style-name="Table3.A2" office:value-type="string">
            <text:p text:style-name="P4">22-07-2025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76,23 KB</text:p>
          </table:table-cell>
          <table:table-cell table:style-name="Table3.A2" office:value-type="string">
            <text:p text:style-name="P22">
              <text:a xlink:type="simple" xlink:href="https://gemeenteraad.dinkelland.nl/Documenten/2025-62-Woo-besluit-2025-018666-provincie-Overijssel-bijlage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2025-62 motie Klimaatprogramma (VVD-LD) wind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22-07-2025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119,93 KB</text:p>
          </table:table-cell>
          <table:table-cell table:style-name="Table3.A2" office:value-type="string">
            <text:p text:style-name="P22">
              <text:a xlink:type="simple" xlink:href="https://gemeenteraad.dinkelland.nl/Documenten/2025-62-motie-Klimaatprogramma-VVD-LD-wind-bijlage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2025-62 bezwaarschrift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22-07-2025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104,42 KB</text:p>
          </table:table-cell>
          <table:table-cell table:style-name="Table3.A2" office:value-type="string">
            <text:p text:style-name="P22">
              <text:a xlink:type="simple" xlink:href="https://gemeenteraad.dinkelland.nl/Documenten/2025-62-bezwaarschrift-bijlage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2025-62 bezwaarschrift tegen afwijzing Woo-verzoek aanvraag windpark Denekampsche Veld
              <text:span text:style-name="T2"/>
            </text:p>
            <text:p text:style-name="P3"/>
          </table:table-cell>
          <table:table-cell table:style-name="Table3.A2" office:value-type="string">
            <text:p text:style-name="P4">22-07-2025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159,63 KB</text:p>
          </table:table-cell>
          <table:table-cell table:style-name="Table3.A2" office:value-type="string">
            <text:p text:style-name="P22">
              <text:a xlink:type="simple" xlink:href="https://gemeenteraad.dinkelland.nl/Documenten/2025-62-bezwaarschrift-tegen-afwijzing-Woo-verzoek-aanvraag-windpark-Denekampsche-Vel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2025-61 Samenstelling restafval Dinkelland 2024 (bijlage 3)
              <text:span text:style-name="T2"/>
            </text:p>
            <text:p text:style-name="P3"/>
          </table:table-cell>
          <table:table-cell table:style-name="Table3.A2" office:value-type="string">
            <text:p text:style-name="P4">22-07-2025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395,82 KB</text:p>
          </table:table-cell>
          <table:table-cell table:style-name="Table3.A2" office:value-type="string">
            <text:p text:style-name="P22">
              <text:a xlink:type="simple" xlink:href="https://gemeenteraad.dinkelland.nl/Documenten/2025-61-Samenstelling-restafval-Dinkelland-2024-bijlage-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2025-61 Data Monitor Dinkelland 2024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22-07-2025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1.007,34 KB</text:p>
          </table:table-cell>
          <table:table-cell table:style-name="Table3.A2" office:value-type="string">
            <text:p text:style-name="P22">
              <text:a xlink:type="simple" xlink:href="https://gemeenteraad.dinkelland.nl/Documenten/2025-61-Data-Monitor-Dinkelland-2024-bijlage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2025-61 Grondstoffenmonitor Dinkelland 2024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22-07-2025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6,78 MB</text:p>
          </table:table-cell>
          <table:table-cell table:style-name="Table3.A2" office:value-type="string">
            <text:p text:style-name="P22">
              <text:a xlink:type="simple" xlink:href="https://gemeenteraad.dinkelland.nl/Documenten/2025-61-Grondstoffenmonitor-Dinkelland-2024-bijlage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2025-61 Grondstoffenmonitor 2024
              <text:span text:style-name="T2"/>
            </text:p>
            <text:p text:style-name="P3"/>
          </table:table-cell>
          <table:table-cell table:style-name="Table3.A2" office:value-type="string">
            <text:p text:style-name="P4">22-07-2025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151,85 KB</text:p>
          </table:table-cell>
          <table:table-cell table:style-name="Table3.A2" office:value-type="string">
            <text:p text:style-name="P22">
              <text:a xlink:type="simple" xlink:href="https://gemeenteraad.dinkelland.nl/Documenten/2025-61-Grondstoffenmonitor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2025-60 jaarverantwoording wet Kinderopvang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126,15 KB</text:p>
          </table:table-cell>
          <table:table-cell table:style-name="Table3.A2" office:value-type="string">
            <text:p text:style-name="P22">
              <text:a xlink:type="simple" xlink:href="https://gemeenteraad.dinkelland.nl/Documenten/2025-60-jaarverantwoording-wet-Kinderopva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2025-59 Zienswijze Gemeente Dinkelland op de Landelijke Doelen Natura 2000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74,09 KB</text:p>
          </table:table-cell>
          <table:table-cell table:style-name="Table3.A2" office:value-type="string">
            <text:p text:style-name="P22">
              <text:a xlink:type="simple" xlink:href="https://gemeenteraad.dinkelland.nl/Documenten/2025-59-Zienswijze-Gemeente-Dinkelland-op-de-Landelijke-Doelen-Natura-200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2025-59 ingediende zienswijze op Vernieuwde landelijke doelen Natura2000 habitattypen en -soorten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119,43 KB</text:p>
          </table:table-cell>
          <table:table-cell table:style-name="Table3.A2" office:value-type="string">
            <text:p text:style-name="P22">
              <text:a xlink:type="simple" xlink:href="https://gemeenteraad.dinkelland.nl/Documenten/2025-59-ingediende-zienswijze-op-Vernieuwde-landelijke-doelen-Natura2000-habitattypen-en-soort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2025-58 onderzoeksrapport non-bereik voor- en vroegschoolse educatie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670,68 KB</text:p>
          </table:table-cell>
          <table:table-cell table:style-name="Table3.A2" office:value-type="string">
            <text:p text:style-name="P22">
              <text:a xlink:type="simple" xlink:href="https://gemeenteraad.dinkelland.nl/Documenten/2025-58-onderzoeksrapport-non-bereik-voor-en-vroegschoolse-educatie-bijlag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2025-58 onderzoeksrapport non-bereik voor- en vroegschoolse educatie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154,12 KB</text:p>
          </table:table-cell>
          <table:table-cell table:style-name="Table3.A2" office:value-type="string">
            <text:p text:style-name="P22">
              <text:a xlink:type="simple" xlink:href="https://gemeenteraad.dinkelland.nl/Documenten/2025-58-onderzoeksrapport-non-bereik-voor-en-vroegschoolse-educati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2025-57 reactie op brief COA inzake uitvoering spreidingswet (bijlage 3)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647,25 KB</text:p>
          </table:table-cell>
          <table:table-cell table:style-name="Table3.A2" office:value-type="string">
            <text:p text:style-name="P22">
              <text:a xlink:type="simple" xlink:href="https://gemeenteraad.dinkelland.nl/Documenten/2025-57-reactie-op-brief-COA-inzake-uitvoering-spreidingswet-bijlage-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2025-57 reactie op brief COA inzake uitvoering spreidingswet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111,59 KB</text:p>
          </table:table-cell>
          <table:table-cell table:style-name="Table3.A2" office:value-type="string">
            <text:p text:style-name="P22">
              <text:a xlink:type="simple" xlink:href="https://gemeenteraad.dinkelland.nl/Documenten/2025-57-reactie-op-brief-COA-inzake-uitvoering-spreidingswet-bijlage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2025-57 reactie op brief COA inzake uitvoering spreidingswet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raad.dinkelland.nl/Documenten/2025-57-reactie-op-brief-COA-inzake-uitvoering-spreidingswet-bijlage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2025-57 reactie op brief COA inzake uitvoering spreidingswet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120,80 KB</text:p>
          </table:table-cell>
          <table:table-cell table:style-name="Table3.A2" office:value-type="string">
            <text:p text:style-name="P22">
              <text:a xlink:type="simple" xlink:href="https://gemeenteraad.dinkelland.nl/Documenten/2025-57-reactie-op-brief-COA-inzake-uitvoering-spreidingswe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2025-56 Subsidieregeling Sport en Sociale Basis Dinkelland 2026 (bijlage 3)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81,92 KB</text:p>
          </table:table-cell>
          <table:table-cell table:style-name="Table3.A2" office:value-type="string">
            <text:p text:style-name="P22">
              <text:a xlink:type="simple" xlink:href="https://gemeenteraad.dinkelland.nl/Documenten/2025-56-Subsidieregeling-Sport-en-Sociale-Basis-Dinkelland-2026-bijlage-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2025-56 Subsidieregeling Preventie in het onderwijs Dinkelland 2026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89,04 KB</text:p>
          </table:table-cell>
          <table:table-cell table:style-name="Table3.A2" office:value-type="string">
            <text:p text:style-name="P22">
              <text:a xlink:type="simple" xlink:href="https://gemeenteraad.dinkelland.nl/Documenten/2025-56-Subsidieregeling-Preventie-in-het-onderwijs-Dinkelland-2026-bijlage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2025-56 Adviesrapport Actualisatie subsidiebeleid Sociaal Domein Dinkelland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544,65 KB</text:p>
          </table:table-cell>
          <table:table-cell table:style-name="Table3.A2" office:value-type="string">
            <text:p text:style-name="P22">
              <text:a xlink:type="simple" xlink:href="https://gemeenteraad.dinkelland.nl/Documenten/2025-56-Adviesrapport-Actualisatie-subsidiebeleid-Sociaal-Domein-Dinkelland-bijlage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2025-56 actualisatie subsidiebeleid in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126,87 KB</text:p>
          </table:table-cell>
          <table:table-cell table:style-name="Table3.A2" office:value-type="string">
            <text:p text:style-name="P22">
              <text:a xlink:type="simple" xlink:href="https://gemeenteraad.dinkelland.nl/Documenten/2025-56-actualisatie-subsidiebeleid-in-sociaal-domei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2025-54 Persbericht maatregelen kern Weerselo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644,76 KB</text:p>
          </table:table-cell>
          <table:table-cell table:style-name="Table3.A2" office:value-type="string">
            <text:p text:style-name="P22">
              <text:a xlink:type="simple" xlink:href="https://gemeenteraad.dinkelland.nl/Documenten/2025-54-Persbericht-maatregelen-kern-Weerselo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2025-54 rondweg Weerselo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122,64 KB</text:p>
          </table:table-cell>
          <table:table-cell table:style-name="Table3.A2" office:value-type="string">
            <text:p text:style-name="P22">
              <text:a xlink:type="simple" xlink:href="https://gemeenteraad.dinkelland.nl/Documenten/2025-54-rondweg-Weerselo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2025-55 stimuleren opwek biogas-groen gas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148,33 KB</text:p>
          </table:table-cell>
          <table:table-cell table:style-name="Table3.A2" office:value-type="string">
            <text:p text:style-name="P22">
              <text:a xlink:type="simple" xlink:href="https://gemeenteraad.dinkelland.nl/Documenten/2025-55-stimuleren-opwek-biogas-groen-ga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2025-53 Nieuwsbrief PAUW meicirculaire 2025 (bijlage 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280,91 KB</text:p>
          </table:table-cell>
          <table:table-cell table:style-name="Table3.A2" office:value-type="string">
            <text:p text:style-name="P22">
              <text:a xlink:type="simple" xlink:href="https://gemeenteraad.dinkelland.nl/Documenten/2025-53-Nieuwsbrief-PAUW-meicirculaire-2025-bijlage-3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2025-53 Memo meicirculaire Dinkelland 2025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159,60 KB</text:p>
          </table:table-cell>
          <table:table-cell table:style-name="Table3.A2" office:value-type="string">
            <text:p text:style-name="P22">
              <text:a xlink:type="simple" xlink:href="https://gemeenteraad.dinkelland.nl/Documenten/2025-53-Memo-meicirculaire-Dinkelland-2025-bijlage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2025-53 Gemeentefonds Meicirculaire 2025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gemeenteraad.dinkelland.nl/Documenten/2025-53-Gemeentefonds-Meicirculaire-2025-bijlage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2025-53 effecten meicircualire 2025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125,52 KB</text:p>
          </table:table-cell>
          <table:table-cell table:style-name="Table3.A2" office:value-type="string">
            <text:p text:style-name="P22">
              <text:a xlink:type="simple" xlink:href="https://gemeenteraad.dinkelland.nl/Documenten/2025-53-effecten-meicircualire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2025-52 ondertekende brief zienswijze 2025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506,67 KB</text:p>
          </table:table-cell>
          <table:table-cell table:style-name="Table3.A2" office:value-type="string">
            <text:p text:style-name="P22">
              <text:a xlink:type="simple" xlink:href="https://gemeenteraad.dinkelland.nl/Documenten/2025-52-ondertekende-brief-zienswijze-2025-bijlage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2025-52 vastgestelde zienswijze gemeente Dinkelland op provinciale Omgevingsvisie en -verordening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145,79 KB</text:p>
          </table:table-cell>
          <table:table-cell table:style-name="Table3.A2" office:value-type="string">
            <text:p text:style-name="P22">
              <text:a xlink:type="simple" xlink:href="https://gemeenteraad.dinkelland.nl/Documenten/2025-52-vastgestelde-zienswijze-gemeente-Dinkelland-op-provinciale-Omgevingsvisie-en-verordening-bijlage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2025-52 concept Provinciale Omgevingsvisie en omgevingsverordening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118,94 KB</text:p>
          </table:table-cell>
          <table:table-cell table:style-name="Table3.A2" office:value-type="string">
            <text:p text:style-name="P22">
              <text:a xlink:type="simple" xlink:href="https://gemeenteraad.dinkelland.nl/Documenten/2025-52-concept-Provinciale-Omgevingsvisie-en-omgevingsverordenin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2025-51 Bijlage 1 Flyer-logeerzorg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5,06 MB</text:p>
          </table:table-cell>
          <table:table-cell table:style-name="Table3.A2" office:value-type="string">
            <text:p text:style-name="P22">
              <text:a xlink:type="simple" xlink:href="https://gemeenteraad.dinkelland.nl/Documenten/2025-51-Bijlage-1-Flyer-logeerzor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2025-51 schrfitelijke vragen CDA woonvormen en mantelzorg voor ouderen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90,89 KB</text:p>
          </table:table-cell>
          <table:table-cell table:style-name="Table3.A2" office:value-type="string">
            <text:p text:style-name="P22">
              <text:a xlink:type="simple" xlink:href="https://gemeenteraad.dinkelland.nl/Documenten/2025-51-schrfitelijke-vragen-CDA-woonvormen-en-mantelzorg-voor-ouder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2025-51 beantwoording schrfitelijke vragen CDA woonvormen en mantelzorg voor ouderen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184,58 KB</text:p>
          </table:table-cell>
          <table:table-cell table:style-name="Table3.A2" office:value-type="string">
            <text:p text:style-name="P22">
              <text:a xlink:type="simple" xlink:href="https://gemeenteraad.dinkelland.nl/Documenten/2025-51-beantwoording-schrfitelijke-vragen-CDA-woonvormen-en-mantelzorg-voor-ouder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4" meta:paragraph-count="221" meta:word-count="486" meta:character-count="3385" meta:non-whitespace-character-count="31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992910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992910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