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Onderzoeken sociaal domein (LD)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derzoeken-sociaal-domei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Drive-in stembureau (VVD)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Drive-in-stembureau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KGO beleid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GO-beleid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03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