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Coronasteun aan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Coronasteun-aan-onderne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Puin Commanderie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uin-Commanderie-Burgerbelange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Aldi Denekamp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ldi-Denekamp-Lokaal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uitbreiding Rossum Noord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Schriftelijke-vragen-uitbreiding-Rossum-Noord-Lokaal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Klooster Ootmarsum (Burgerbelangen Dinkelland) 27-12, 6-1, 8-1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Klooster-Ootmarsum-Burgerbelangen-Dinkelland-27-12-6-1-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506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