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Rijrichting Othmar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Rijrichting-Othm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armoede huishoudens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rmoede-huishoudens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Aansluitingen_bedrijven_Vitens (CDA)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ansluitingen-bedrijven-Vitens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AZC Albergen (VVD)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ZC-Albergen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Natura2000 - 't Lippert (VVD)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Natura2000-t-Lippert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Camping De Bergvennen (BBD)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amping-De-Bergvennen-BB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Meicirculaire (CDA)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Meicirculaire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3" meta:character-count="525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