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Paasvuren (gezamenlijke fracties)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6,70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Paasvuren-gezamenlijke-frac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GGDid (VVD)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232,40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GGDid-VV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GGD Twente (Burgerbelangen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39,56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GGD-Twente-Burgerbelangen-Dinkel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6" meta:character-count="296" meta:non-whitespace-character-count="2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