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PIP AVAV (PD)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IP-AVAV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Voortgang volkshuisvestingsprogramma (CDA)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ortgang-volkshuisvestingsprogramma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Monumentale bomen - LD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onumentale-bomen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Kabelgoten elektrische auto (BBD)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abelgoten-elektrische-auto-BB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Rondweg Weerselo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ondweg-Weerselo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Subsidies voor kernen (CDA)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ubsidies-voor-kern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6" meta:character-count="461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