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Duurzaamheidsfonds (Progressief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Vragenhalfuur/Vragenhalfuur-Duurzaamheidsfonds-Progressief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onderbezetting Schakel WMO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Vragenhalfuur/Vragenhalfuur-onderbezetting-Schakel-WMO-Burgerbelange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304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