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mogelijke flexwoningen Bogelscamp (VVD)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ragenhalfuur/Vragenhalfuur-mogelijke-flexwoningen-Bogelscamp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Plannen flexwoningen vm voetbalveld Harwichsdijk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ragenhalfuur/Plannen-flexwoningen-vm-voetbalveld-Harwichsdijk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304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