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bomenkap 1.300 bomen (LD)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ragenhalfuur/Vragenhalfuur-bomenkap-1-300-bome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Bomenkap langs kanaal Almelo-Nordhorn en bossenstrategie (CDA)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januari/19:30/Vragenhalfuur/Vragenhalfuur-Bomenkap-langs-kanaal-Almelo-Nordhorn-en-bossenstrategie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1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